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0" w:rsidRPr="00067F90" w:rsidRDefault="00067F90" w:rsidP="005965D7">
      <w:pPr>
        <w:pStyle w:val="titleu"/>
        <w:suppressLineNumbers/>
        <w:tabs>
          <w:tab w:val="left" w:pos="4395"/>
        </w:tabs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ПЕРЕЧЕНЬ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административных процедур, осуществляемых Государственным учреждением образования «</w:t>
      </w:r>
      <w:r>
        <w:rPr>
          <w:color w:val="000000"/>
          <w:sz w:val="30"/>
          <w:szCs w:val="30"/>
        </w:rPr>
        <w:t xml:space="preserve">Лидский специальный </w:t>
      </w:r>
      <w:proofErr w:type="gramStart"/>
      <w:r>
        <w:rPr>
          <w:color w:val="000000"/>
          <w:sz w:val="30"/>
          <w:szCs w:val="30"/>
        </w:rPr>
        <w:t>ясли-сад</w:t>
      </w:r>
      <w:proofErr w:type="gramEnd"/>
      <w:r>
        <w:rPr>
          <w:color w:val="000000"/>
          <w:sz w:val="30"/>
          <w:szCs w:val="30"/>
        </w:rPr>
        <w:t xml:space="preserve"> №16 для детей с нарушениями зрения»</w:t>
      </w:r>
      <w:r w:rsidRPr="00067F90">
        <w:rPr>
          <w:color w:val="000000"/>
          <w:sz w:val="30"/>
          <w:szCs w:val="30"/>
        </w:rPr>
        <w:t xml:space="preserve"> 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</w:p>
    <w:tbl>
      <w:tblPr>
        <w:tblStyle w:val="a3"/>
        <w:tblW w:w="18214" w:type="dxa"/>
        <w:tblInd w:w="-459" w:type="dxa"/>
        <w:tblLayout w:type="fixed"/>
        <w:tblLook w:val="04A0"/>
      </w:tblPr>
      <w:tblGrid>
        <w:gridCol w:w="2694"/>
        <w:gridCol w:w="283"/>
        <w:gridCol w:w="5528"/>
        <w:gridCol w:w="284"/>
        <w:gridCol w:w="2126"/>
        <w:gridCol w:w="337"/>
        <w:gridCol w:w="1506"/>
        <w:gridCol w:w="236"/>
        <w:gridCol w:w="3024"/>
        <w:gridCol w:w="244"/>
        <w:gridCol w:w="42"/>
        <w:gridCol w:w="202"/>
        <w:gridCol w:w="34"/>
        <w:gridCol w:w="210"/>
        <w:gridCol w:w="244"/>
        <w:gridCol w:w="244"/>
        <w:gridCol w:w="244"/>
        <w:gridCol w:w="244"/>
        <w:gridCol w:w="244"/>
        <w:gridCol w:w="244"/>
      </w:tblGrid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действия справки,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другого документа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(решения),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выдаваемых (принимаемого)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7F90" w:rsidRPr="00067F90" w:rsidRDefault="00067F90">
            <w:pPr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DC1" w:rsidRPr="00067F90" w:rsidTr="00D20215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BB0DC1" w:rsidRDefault="00B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C1">
              <w:rPr>
                <w:rFonts w:ascii="Times New Roman" w:hAnsi="Times New Roman" w:cs="Times New Roman"/>
                <w:b/>
                <w:sz w:val="24"/>
                <w:szCs w:val="24"/>
              </w:rPr>
              <w:t>ГЛАВА 1 ЖИЛИЩНЫЕ ПРАВООТНОШЕНИЯ</w:t>
            </w:r>
          </w:p>
        </w:tc>
      </w:tr>
      <w:tr w:rsidR="00BB0DC1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432D2F" w:rsidP="00BB0D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B0DC1" w:rsidRPr="00522B2C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="00BB0DC1" w:rsidRPr="00522B2C">
              <w:rPr>
                <w:rFonts w:ascii="Times New Roman" w:hAnsi="Times New Roman" w:cs="Times New Roman"/>
                <w:sz w:val="28"/>
                <w:szCs w:val="28"/>
              </w:rPr>
              <w:t>Принятие решения***: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DC1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 w:rsidP="00BB0D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1.1.5.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 о постановке на учет (восстановлении на учете) граждан, нуждающихся в улучшении жилищных условий</w:t>
            </w: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заявление;</w:t>
            </w:r>
          </w:p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сведения о доходе и имуществе каждого члена семьи – в случае постановки на учет (восстановления на учете) граждан, 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имеющих право на получение жилого помещения социального пользования в зависимости от их дохода и имущества.</w:t>
            </w:r>
          </w:p>
          <w:p w:rsidR="00BB0DC1" w:rsidRPr="00522B2C" w:rsidRDefault="00BB0DC1" w:rsidP="00BB0DC1">
            <w:pPr>
              <w:pStyle w:val="table100"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о занимаемом в данном населенном пункте жилом помещении и сост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 семьи </w:t>
            </w:r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справки о находящихся в собственности гражданина и членов его семьи ж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лых помещений в нас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ленном пункте по месту подачи заявления</w:t>
            </w:r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соответствующего местного исполнительного и распорядительного органа о признании занимаемого жилого помещения не соответствующим сан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тарным и техническим требованиям, предъявляемым к жилым помещениям, - при принятии гражданина на учет нуждающихся в улучшении жилищных условий как проживающего в жилом помещении, признанном не соотве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ствующим санитарным и техническим требованиям, предъявляемым к жилым п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мещениям</w:t>
            </w:r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медицинское заключение, выданное государственной организацией здравоохр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нения, о наличии у гражданина заболевания, указанного в перечне, определяемом Министерством здравоохранения, при наличии которого признается невозмо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ным совместное 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проживание с лицами, страдающими ими, в одной комнате (квартире), а также проживающие в одн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комнатной квартире или в одной комнате с другими гражданами, имеющими заболевания, перечисленные в этом п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речне</w:t>
            </w:r>
            <w:proofErr w:type="gramEnd"/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из  отдела ЗАГС  о записи акта о заключении брака</w:t>
            </w:r>
          </w:p>
          <w:p w:rsidR="00BB0DC1" w:rsidRPr="00522B2C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i/>
                <w:sz w:val="28"/>
                <w:szCs w:val="28"/>
              </w:rPr>
              <w:t>- справка о месте работы и занимаемой должности</w:t>
            </w:r>
          </w:p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 w:rsidP="00BB0DC1">
            <w:pPr>
              <w:pStyle w:val="ListParagraph"/>
              <w:autoSpaceDE w:val="0"/>
              <w:autoSpaceDN w:val="0"/>
              <w:adjustRightInd w:val="0"/>
              <w:ind w:left="0" w:firstLine="7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 w:rsidP="00BB0D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1 месяц со дня подачи заявления</w:t>
            </w: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0DC1" w:rsidRPr="00067F90" w:rsidTr="00CC11FB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BB0DC1" w:rsidP="00BB0DC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BB0DC1" w:rsidRPr="00522B2C" w:rsidRDefault="00BB0DC1" w:rsidP="00B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BB0DC1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1.1.5</w:t>
            </w: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 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заявление</w:t>
            </w:r>
          </w:p>
          <w:p w:rsidR="00432D2F" w:rsidRPr="00522B2C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432D2F" w:rsidRPr="00522B2C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432D2F" w:rsidRPr="00522B2C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имущества</w:t>
            </w:r>
          </w:p>
          <w:p w:rsidR="00BB0DC1" w:rsidRPr="00522B2C" w:rsidRDefault="00BB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1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067F90" w:rsidTr="0010461F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432D2F" w:rsidRPr="00522B2C" w:rsidRDefault="00432D2F" w:rsidP="0043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432D2F" w:rsidRPr="00067F90" w:rsidTr="00432D2F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1.1.5</w:t>
            </w: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заявление</w:t>
            </w:r>
          </w:p>
          <w:p w:rsidR="00432D2F" w:rsidRPr="00522B2C" w:rsidRDefault="00432D2F" w:rsidP="00432D2F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- паспорта или иные документы, удостоверяющие личность всех совершеннолетних граждан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067F90" w:rsidTr="003F3322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432D2F" w:rsidRPr="00522B2C" w:rsidRDefault="00432D2F" w:rsidP="0043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432D2F" w:rsidRPr="00067F90" w:rsidTr="00BB3917">
        <w:trPr>
          <w:gridAfter w:val="11"/>
          <w:wAfter w:w="2196" w:type="dxa"/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1.1.6.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 о разделе (объединении) очереди, о переоформлении очереди с гражданина на совершеннолетнего члена его семьи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432D2F" w:rsidP="00432D2F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- заявление;</w:t>
            </w:r>
          </w:p>
          <w:p w:rsidR="00432D2F" w:rsidRPr="00522B2C" w:rsidRDefault="00432D2F" w:rsidP="00432D2F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432D2F" w:rsidRPr="00522B2C" w:rsidRDefault="00432D2F" w:rsidP="00432D2F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имущества.</w:t>
            </w:r>
            <w:proofErr w:type="gramEnd"/>
          </w:p>
          <w:p w:rsidR="00BB3917" w:rsidRPr="00522B2C" w:rsidRDefault="00BB3917" w:rsidP="00BB3917">
            <w:pPr>
              <w:pStyle w:val="table100"/>
              <w:spacing w:line="280" w:lineRule="exact"/>
              <w:ind w:left="175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BB3917" w:rsidRPr="00522B2C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занимаемом в данном населенном пункте жилом помещении и сост</w:t>
            </w: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 семьи </w:t>
            </w:r>
          </w:p>
          <w:p w:rsidR="00BB3917" w:rsidRPr="00522B2C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справки о находящихся в собственности гражданина и членов его семьи жилых помещений в нас</w:t>
            </w: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ленном пункте по месту подачи заявления</w:t>
            </w:r>
          </w:p>
          <w:p w:rsidR="00BB3917" w:rsidRPr="00522B2C" w:rsidRDefault="00BB3917" w:rsidP="00BB3917">
            <w:pPr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из отдела ЗАГС о вступлении в брак впервые</w:t>
            </w:r>
          </w:p>
          <w:p w:rsidR="00BB3917" w:rsidRPr="00522B2C" w:rsidRDefault="00BB3917" w:rsidP="00BB3917">
            <w:pPr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месте работы и занимаемой должности.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3917" w:rsidRPr="00067F90" w:rsidTr="004667FC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7" w:rsidRPr="00522B2C" w:rsidRDefault="00BB3917" w:rsidP="00BB3917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:rsidR="00BB3917" w:rsidRPr="00522B2C" w:rsidRDefault="00BB3917" w:rsidP="00BB3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432D2F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7" w:rsidRPr="00522B2C" w:rsidRDefault="00BB3917" w:rsidP="00BB39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1.1.7.</w:t>
            </w:r>
            <w:r w:rsidRPr="00522B2C">
              <w:rPr>
                <w:rFonts w:ascii="Times New Roman" w:hAnsi="Times New Roman"/>
                <w:color w:val="000000"/>
                <w:sz w:val="28"/>
                <w:szCs w:val="28"/>
              </w:rPr>
              <w:t> о снятии граждан с учета нуждающихся в улучшении жилищных условий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-  заявление;</w:t>
            </w:r>
          </w:p>
          <w:p w:rsidR="00191430" w:rsidRPr="00522B2C" w:rsidRDefault="00191430" w:rsidP="00191430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- паспорта или иные документы, удостоверяющие личность всех совершеннолетних граждан.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91430" w:rsidRPr="00067F90" w:rsidTr="00A70D77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:rsidR="00191430" w:rsidRPr="00522B2C" w:rsidRDefault="00191430" w:rsidP="0019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432D2F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1.1.23</w:t>
            </w:r>
            <w:r w:rsidRPr="00522B2C">
              <w:rPr>
                <w:rFonts w:ascii="Times New Roman" w:hAnsi="Times New Roman"/>
                <w:b/>
                <w:color w:val="000000"/>
                <w:sz w:val="26"/>
                <w:szCs w:val="26"/>
                <w:vertAlign w:val="superscript"/>
              </w:rPr>
              <w:t>1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 о направлении граждан, состоящих на учете 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заявление, подписанное совершеннолетними членами семьи нанимателя;</w:t>
            </w:r>
          </w:p>
          <w:p w:rsidR="00191430" w:rsidRPr="00522B2C" w:rsidRDefault="00191430" w:rsidP="00191430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документы, подтверждающие наличие права 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(внеочередного права) на получение льготного кредита на строительство (реконструкцию) или приобретение жилых помещений.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 w:rsidP="0019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после приёмки </w:t>
            </w:r>
            <w:r w:rsidRPr="00522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дома в эксплуатацию – в случае подачи заявления до приёмки жилого дома в эксплуатацию</w:t>
            </w:r>
          </w:p>
          <w:p w:rsidR="00191430" w:rsidRPr="00522B2C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91430" w:rsidRPr="00522B2C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191430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</w:t>
            </w:r>
          </w:p>
        </w:tc>
      </w:tr>
      <w:tr w:rsidR="00191430" w:rsidRPr="00067F90" w:rsidTr="002E2F95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:rsidR="00191430" w:rsidRPr="00522B2C" w:rsidRDefault="00191430" w:rsidP="0019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432D2F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1.3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. Выдача справки:</w:t>
            </w:r>
          </w:p>
          <w:p w:rsidR="00191430" w:rsidRPr="00522B2C" w:rsidRDefault="00191430" w:rsidP="001914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B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1.3.1.</w:t>
            </w: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 о состоянии на учете нуждающихся в улучшении жилищных условий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30" w:rsidRPr="00522B2C" w:rsidRDefault="00191430" w:rsidP="0019143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B2C">
              <w:rPr>
                <w:rFonts w:ascii="Times New Roman" w:hAnsi="Times New Roman"/>
                <w:color w:val="000000"/>
                <w:sz w:val="26"/>
                <w:szCs w:val="26"/>
              </w:rPr>
              <w:t>паспорта или иной документ, удостоверяющие личность;</w:t>
            </w:r>
          </w:p>
          <w:p w:rsidR="00432D2F" w:rsidRPr="00522B2C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522B2C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522B2C" w:rsidRPr="00067F90" w:rsidTr="006E18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C" w:rsidRPr="00522B2C" w:rsidRDefault="00522B2C" w:rsidP="00522B2C">
            <w:pPr>
              <w:spacing w:line="260" w:lineRule="exac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522B2C" w:rsidRPr="00522B2C" w:rsidRDefault="00522B2C" w:rsidP="00522B2C">
            <w:pPr>
              <w:spacing w:line="26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2B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:rsidR="00522B2C" w:rsidRPr="00522B2C" w:rsidRDefault="00522B2C" w:rsidP="0052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2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Орехво Элла Владимировна – заведующий,1 этаж, кабинет «заведующего», тел. 65 72 40 , время работы пн.-чт. с 8.30 до 17.30,пт. 8.00-17.00,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B2C" w:rsidRDefault="00522B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</w:p>
          <w:p w:rsidR="00522B2C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</w:p>
          <w:p w:rsidR="00522B2C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</w:p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2    ТРУД И СОЦИАЛЬНАЯ ЗАЩИТА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выписки (копии) из трудовой книжки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E03AA9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месте работы, службы и занимаемой должности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периоде работы,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782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назначение пособия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размере заработной платы – в случае, 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обращения, а в случае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в связи с рождением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рождении ребенка – в случае, если ребенок родился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свидетельство о рождении ребенка – в случае, если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ребенок родился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усыновившие)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удочерителей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назначение пособия женщинам, ставшим на учет в государственных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паспорт или иной документ, удостоверяющий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подачи заявления, а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уходу за ребенком в возрасте до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опеки (попечительства) – для лиц, назначенных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 том, что гражданин является обучающимся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  <w:tbl>
            <w:tblPr>
              <w:tblW w:w="491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8"/>
              <w:gridCol w:w="2770"/>
              <w:gridCol w:w="2769"/>
              <w:gridCol w:w="2769"/>
              <w:gridCol w:w="1791"/>
              <w:gridCol w:w="1677"/>
            </w:tblGrid>
            <w:tr w:rsidR="00067F90" w:rsidRPr="00067F90" w:rsidTr="00E03AA9">
              <w:trPr>
                <w:trHeight w:val="240"/>
              </w:trPr>
              <w:tc>
                <w:tcPr>
                  <w:tcW w:w="120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after="105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2.9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892" w:type="pct"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заявление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паспорт или иной документ, удостоверяющий личность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том, что гражданин является обучающимся, –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представляется на ребенка в возрасте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3 до 18 лет, обучающегося в учреждении образования (в том числе дошкольного)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об усыновлении – для семей, усыновивших детей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свидетельство о заключении брака – в случае, если заявитель состоит в браке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 расторжении брака либо свидетельство о расторжении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брака или иной документ, подтверждающий категорию неполной семьи, – для неполных семей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периоде, за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выписки (копии) из трудовых книжек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ребенком до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достижения им возраста 3 лет и не являющимся ребенку (детям) матерью (мачехой) или отцом (отчимом)</w:t>
                  </w:r>
                </w:p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57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540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срок до даты наступления обстоятельств, влекущих прекращение выплаты пособия </w:t>
                  </w:r>
                </w:p>
              </w:tc>
            </w:tr>
          </w:tbl>
          <w:p w:rsidR="00067F90" w:rsidRPr="00067F90" w:rsidRDefault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2.12.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удостоверение инвалида – для матери (мачехи), отца (отчима), усыновителя, опекуна (попечителя),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являющихся инвалидами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справка о размере пособия на детей и периоде его выплаты – в случае изменения места выплаты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пособия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2.14. 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пособия по временной нетрудоспособности по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обращения,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размере пособия на детей и периоде его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2.20.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об удержании алиментов и их размере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2.25.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2.35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выплата пособия (материальной помощи)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смерти – в случае, если смерть зарегистрирована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рождении (при его наличии) – в случае смерти ребенка (детей)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умерший в возрасте от 18 до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2.43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выдача справки о размере ежемесячного денежного содержания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справки о 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невыделении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lastRenderedPageBreak/>
              <w:t>ГЛАВА 6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ОБРАЗОВАНИЕ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деятельность)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сентября либо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месяцев – для иных обучающихся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тел. </w:t>
            </w:r>
            <w:r w:rsidR="00BE6880" w:rsidRPr="00BE68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65 72 40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 xml:space="preserve">глава 18  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</w:t>
            </w: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lastRenderedPageBreak/>
              <w:t>АПОСТИЛЯ НА ДОКУМЕНТАХ ИЛИ ЛЕГАЛИЗАЦИЯ ДОКУМЕНТОВ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18.7.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бухгалтер централизованной бухгалтерии, ул.Чапаева,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F90" w:rsidRDefault="00067F90" w:rsidP="00067F90">
      <w:pPr>
        <w:rPr>
          <w:lang w:eastAsia="en-US"/>
        </w:rPr>
      </w:pPr>
    </w:p>
    <w:p w:rsidR="00B47ABB" w:rsidRDefault="00B47ABB"/>
    <w:sectPr w:rsidR="00B47ABB" w:rsidSect="00522B2C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025"/>
    <w:multiLevelType w:val="hybridMultilevel"/>
    <w:tmpl w:val="4C3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61EBA"/>
    <w:multiLevelType w:val="hybridMultilevel"/>
    <w:tmpl w:val="AABA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37E2C"/>
    <w:multiLevelType w:val="hybridMultilevel"/>
    <w:tmpl w:val="EC38B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B2C00"/>
    <w:multiLevelType w:val="hybridMultilevel"/>
    <w:tmpl w:val="B7B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F90"/>
    <w:rsid w:val="00067F90"/>
    <w:rsid w:val="00160092"/>
    <w:rsid w:val="00191430"/>
    <w:rsid w:val="00432D2F"/>
    <w:rsid w:val="00522B2C"/>
    <w:rsid w:val="00535E21"/>
    <w:rsid w:val="005965D7"/>
    <w:rsid w:val="007825D6"/>
    <w:rsid w:val="00795961"/>
    <w:rsid w:val="008D4204"/>
    <w:rsid w:val="00A05432"/>
    <w:rsid w:val="00B47ABB"/>
    <w:rsid w:val="00B91A27"/>
    <w:rsid w:val="00BB0DC1"/>
    <w:rsid w:val="00BB3917"/>
    <w:rsid w:val="00BE6880"/>
    <w:rsid w:val="00D2477F"/>
    <w:rsid w:val="00E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B0D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able10">
    <w:name w:val="table10 Знак"/>
    <w:link w:val="table100"/>
    <w:locked/>
    <w:rsid w:val="00BB0DC1"/>
  </w:style>
  <w:style w:type="paragraph" w:customStyle="1" w:styleId="table100">
    <w:name w:val="table10"/>
    <w:basedOn w:val="a"/>
    <w:link w:val="table10"/>
    <w:rsid w:val="00BB0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D736-E980-4ADA-8FF3-630D335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8</cp:revision>
  <dcterms:created xsi:type="dcterms:W3CDTF">2016-02-16T09:35:00Z</dcterms:created>
  <dcterms:modified xsi:type="dcterms:W3CDTF">2019-04-04T12:18:00Z</dcterms:modified>
</cp:coreProperties>
</file>