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78" w:rsidRPr="008C744F" w:rsidRDefault="00115016" w:rsidP="00115016">
      <w:pPr>
        <w:jc w:val="center"/>
        <w:rPr>
          <w:rFonts w:ascii="Times New Roman" w:hAnsi="Times New Roman" w:cs="Times New Roman"/>
          <w:color w:val="002060"/>
          <w:sz w:val="30"/>
          <w:szCs w:val="30"/>
        </w:rPr>
      </w:pPr>
      <w:r w:rsidRPr="008C744F">
        <w:rPr>
          <w:rFonts w:ascii="Times New Roman" w:hAnsi="Times New Roman" w:cs="Times New Roman"/>
          <w:color w:val="002060"/>
          <w:sz w:val="30"/>
          <w:szCs w:val="30"/>
        </w:rPr>
        <w:t>2.</w:t>
      </w:r>
      <w:r w:rsidR="0044256B">
        <w:rPr>
          <w:rFonts w:ascii="Times New Roman" w:hAnsi="Times New Roman" w:cs="Times New Roman"/>
          <w:color w:val="002060"/>
          <w:sz w:val="30"/>
          <w:szCs w:val="30"/>
        </w:rPr>
        <w:t xml:space="preserve"> </w:t>
      </w:r>
      <w:r w:rsidRPr="008C744F">
        <w:rPr>
          <w:rFonts w:ascii="Times New Roman" w:hAnsi="Times New Roman" w:cs="Times New Roman"/>
          <w:color w:val="002060"/>
          <w:sz w:val="30"/>
          <w:szCs w:val="30"/>
        </w:rPr>
        <w:t>Формирование компетенций безопасного поведения у детей дошкольного возраста с особенностями психофизического развития</w:t>
      </w:r>
    </w:p>
    <w:p w:rsidR="004C0957" w:rsidRPr="0044256B" w:rsidRDefault="00D96E7E" w:rsidP="0044256B">
      <w:pPr>
        <w:shd w:val="clear" w:color="auto" w:fill="FFFFFF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color w:val="333333"/>
          <w:sz w:val="30"/>
          <w:szCs w:val="30"/>
          <w:lang w:eastAsia="ru-RU"/>
        </w:rPr>
      </w:pPr>
      <w:r w:rsidRPr="0044256B">
        <w:rPr>
          <w:rFonts w:ascii="Times New Roman" w:eastAsia="Times New Roman" w:hAnsi="Times New Roman" w:cs="Times New Roman"/>
          <w:i/>
          <w:color w:val="333333"/>
          <w:sz w:val="30"/>
          <w:szCs w:val="30"/>
          <w:lang w:eastAsia="ru-RU"/>
        </w:rPr>
        <w:t>Материал подготовил: заместитель заведующего по основной деятельности Кулеш Т.Л.</w:t>
      </w:r>
    </w:p>
    <w:p w:rsidR="00D96E7E" w:rsidRDefault="00D96E7E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Обучение </w:t>
      </w:r>
      <w:r w:rsidR="0044256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детей дошкольного возраста 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основам безопасности осуществляется в ходе познания окружающего мира. Поэтому очень важно рассматривать предметы и явления не только в аспекте их пользы или вреда, опасности или безопасности для ребенка, а подходить комплексно, с разных позиций, используя различные способы познания. Тогда в будущем дети сами научатся оценивать объекты, ситуации, явления, выделяя в них все возможные положительные и отрицательные (потенциально опасные) стороны, и принимать правильные решения.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учебной программе дошкольного образования ставятся задачи сформировать социальный опыт, личностные качества ребенка на основе его включения в систему социальных отношений в различных жизненных и игровых ситуациях. В рамках решения данной задачи у детей дошкольного возраста формируются представления о значимости безопасного поведения дома, на улице, в общественных местах, в том числе в экстремальных ситуациях; правилах пожарной безопасности; правилах общения с незнакомыми людьми на улице и др.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Образовательный процесс с воспитанниками строится с учетом их возрастных особенностей, с опорой на ведущий в дошкольном возрасте вид деятельности – игру, на основе интегрированного подхода в обучении, в условиях преемственности между дошкольным и первой ступенью общего среднего образования.</w:t>
      </w:r>
      <w:proofErr w:type="gramEnd"/>
    </w:p>
    <w:p w:rsidR="008C744F" w:rsidRPr="008C744F" w:rsidRDefault="0044256B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Планирование работы по </w:t>
      </w:r>
      <w:r w:rsidR="0085061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безопасности жизнедеятельности (далее - </w:t>
      </w:r>
      <w:r w:rsidR="008C744F"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БЖ</w:t>
      </w:r>
      <w:r w:rsidR="0085061C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)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планир</w:t>
      </w:r>
      <w:r w:rsidR="0044256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овании и организации работы </w:t>
      </w:r>
      <w:r w:rsidR="00C56D0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 воспитанниками </w:t>
      </w:r>
      <w:r w:rsidR="0044256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БЖ необходимо соблюдать следующие </w:t>
      </w: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принципы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</w:t>
      </w:r>
    </w:p>
    <w:p w:rsidR="008C744F" w:rsidRPr="008C744F" w:rsidRDefault="008C744F" w:rsidP="004C09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принцип полноты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содержание прог</w:t>
      </w:r>
      <w:r w:rsidR="0044256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раммы по 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БЖ должно быть реализовано по всем направлениям. Если какое-нибудь направление выпадает, то дети оказываются не защищёнными от представленных в нём определённых источников опасности.</w:t>
      </w:r>
    </w:p>
    <w:p w:rsidR="008C744F" w:rsidRPr="008C744F" w:rsidRDefault="008C744F" w:rsidP="004C09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принцип системности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: работа должна проводиться систематически весь учебный год при гибком распределении материала в течение дня. Специально организованные занятия проводятся в первую половину дня. Что касается игры, театрализованной  и других видов нерегламентированной деятельности детей, то эти формы работы могут осуществляться как до обеда, так и во второй половине дня. Можно 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выбрать определённый день недели, можно работать тематическими циклами. Вместе с тем, необходимо иметь в виду, что тематический недельный план не может предугадать всех спонтанно возникающих ситуаций и сложностей. От педагога может потребоваться: дополнительные объяснения, ответы на вопросы, организация игровой ситуации, привлечение соответствующей художественной литературы и т.д.</w:t>
      </w:r>
    </w:p>
    <w:p w:rsidR="008C744F" w:rsidRPr="008C744F" w:rsidRDefault="008C744F" w:rsidP="004C09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принцип сезонности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следует, по возможности,  использовать местные условия. Если в зимний период при изучении определённых направлений работы можно ограничиться методическими пособиям, то летом необходимо организовать экскурсию в лес, парк и т.д. с целью максимального приближения к естественным условиям и закрепления соответствующего материала.</w:t>
      </w:r>
    </w:p>
    <w:p w:rsidR="008C744F" w:rsidRPr="008C744F" w:rsidRDefault="008C744F" w:rsidP="004C09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 xml:space="preserve">принцип возрастной </w:t>
      </w:r>
      <w:proofErr w:type="spellStart"/>
      <w:r w:rsidRPr="008C744F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адресованности</w:t>
      </w:r>
      <w:proofErr w:type="spellEnd"/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8C744F" w:rsidRPr="008C744F" w:rsidRDefault="008C744F" w:rsidP="004C09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принцип интеграции</w:t>
      </w:r>
      <w:r w:rsidR="00C56D0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: содержание работы по 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БЖ должно соединять разные направления: изобразительную, театрализованную деятельность, ознакомление с окружающим, экологическое, физическое воспитание, а также нерегламентированные виды деятельности и отдельные режимные моменты.  Необходимо использовать разнообразные формы работы (как специально организованные занятия, игры и развлечения, так и отдельные режимные моменты, например гигиенические и оздоровительные процеду</w:t>
      </w:r>
      <w:r w:rsidR="00C56D0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ры).  Иными словами, работа по 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БЖ не должна быть искусственной надстройкой, её необходимо естественно и органично интегрировать в целостный педагогический процесс.</w:t>
      </w:r>
    </w:p>
    <w:p w:rsidR="008C744F" w:rsidRPr="008C744F" w:rsidRDefault="008C744F" w:rsidP="004C0957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i/>
          <w:iCs/>
          <w:color w:val="333333"/>
          <w:sz w:val="30"/>
          <w:szCs w:val="30"/>
          <w:lang w:eastAsia="ru-RU"/>
        </w:rPr>
        <w:t>принцип преемственности взаимодействия с ребёнком в условиях дошкольного учреждения и семьи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. </w:t>
      </w:r>
      <w:r w:rsidR="00C56D05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Основные направления работы по 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БЖ должны стать достоянием родителей, которые могут не только продолжать беседы с ребёнком на конкретные предложенные воспитателем темы, но и выступать активными участниками педагогического процесса.</w:t>
      </w:r>
    </w:p>
    <w:p w:rsidR="0074222A" w:rsidRPr="0074222A" w:rsidRDefault="0074222A" w:rsidP="00742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Самым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важным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средством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ознакомления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ребенка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основами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безопасности, служит сама социальная действительность. Она воздействует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 ребенка, и задача взрослого, находящегося рядом с малышом, помочь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накопить социальный опыт, показать социальный мир "изнутри", помочь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найти свое место в нем, быть активным участником.</w:t>
      </w:r>
    </w:p>
    <w:p w:rsidR="0074222A" w:rsidRPr="0074222A" w:rsidRDefault="0074222A" w:rsidP="00742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Другим, не менее важным средством являются предметы, окружающие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ребенка, созданные руками человека. Они разнообразны по свойствам,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качествам и функциям. И задача педагога, привлечь внимание ребенка к ним,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создать условия безопасного взаимодействия с предметом, и только тогда,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предмет, для каждого отдельного ребенка станет средством познания мира.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В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ажно добиваться от каждого ребенка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lastRenderedPageBreak/>
        <w:t>понимания им принципов работы того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или иного прибора, безопасности его для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окружающих, отсюда и проблемно-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поисковая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активность: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для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чего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почему?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Со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временем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ребенок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самостоятельно выделяет опасность в окружающем.</w:t>
      </w:r>
    </w:p>
    <w:p w:rsidR="0074222A" w:rsidRPr="0074222A" w:rsidRDefault="0074222A" w:rsidP="007422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Еще одним средством ознакомления с основами безопасности является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художественная литература. Она одновременно является источником знаний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и описанием чьего-то опыта взаимодействия с окружающим. Для этого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используются произведения различных жанров: сказки, рассказы, стихи,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пословицы, загадки. (Е. </w:t>
      </w:r>
      <w:proofErr w:type="spellStart"/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Хоринский</w:t>
      </w:r>
      <w:proofErr w:type="spellEnd"/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«Спичка-невеличка», Б. Житков «Пожар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в море», Л. Толстой «Пожар», «Пожарные собаки»; С. Маршак «Рассказ о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неизвестном герое», «Пожар»; С. Маршак «Кошкин дом», «Колобок»,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«Приключения Буратино», К. Чуковский «Телефон», «Айболит», Н. Носов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«Телефон") Книжные иллюстрации также являются средством приобщения</w:t>
      </w:r>
      <w:r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</w:t>
      </w:r>
      <w:r w:rsidRPr="0074222A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детей к основам безопасности.</w:t>
      </w: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Pr="0085061C" w:rsidRDefault="00D04613" w:rsidP="00D04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85061C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Использованные источники:</w:t>
      </w:r>
    </w:p>
    <w:p w:rsidR="00D04613" w:rsidRPr="0085061C" w:rsidRDefault="0085061C" w:rsidP="00D04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hyperlink r:id="rId6" w:history="1">
        <w:r w:rsidR="00D04613" w:rsidRPr="0085061C">
          <w:rPr>
            <w:rStyle w:val="a5"/>
            <w:rFonts w:ascii="Times New Roman" w:eastAsia="Times New Roman" w:hAnsi="Times New Roman" w:cs="Times New Roman"/>
            <w:bCs/>
            <w:sz w:val="30"/>
            <w:szCs w:val="30"/>
            <w:lang w:eastAsia="ru-RU"/>
          </w:rPr>
          <w:t>https://docs.yandex.by/</w:t>
        </w:r>
      </w:hyperlink>
    </w:p>
    <w:p w:rsidR="00D04613" w:rsidRDefault="00D04613" w:rsidP="00D046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74222A" w:rsidRDefault="0074222A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Реализация задач компонента  «Безопасность жизнедеятельности» образовательной области «Ребенок и общество» учебной программы дошкольного образования в разных возрастных группах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1- Я МЛАДШАЯ ГРУППА.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Представления 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 элементарных правилах поведения, способствующих сохранению своей жизни: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не подходить близко к глубокой яме;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при спуске с лестницы не перешагивать через ступеньки. Держаться за перила;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при ходьбе и беге по неровной поверхности чаще смотреть под ноги;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не брать в руки острые предметы;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 многолюдных местах держаться за руку взрослого.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Показатели развития воспитанника к концу 1-ой младшей группы: (ст. 107)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Следует элементарным правилам поведения, которые способствуют сохранению жизни, проявляет осторожность.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2</w:t>
      </w: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- Я МЛАДШАЯ ГРУППА.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Представления 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о: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безопасных условиях окружающей среды;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правилах безопасного поведения в группе, на улице, на дороге, дома:</w:t>
      </w:r>
    </w:p>
    <w:p w:rsidR="008C744F" w:rsidRPr="008C744F" w:rsidRDefault="008C744F" w:rsidP="004C09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запрет приема лекарственных препаратов без разрешения взрослых;</w:t>
      </w:r>
    </w:p>
    <w:p w:rsidR="008C744F" w:rsidRPr="008C744F" w:rsidRDefault="008C744F" w:rsidP="004C09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осторожное передвижение при спуске с лестницы;</w:t>
      </w:r>
    </w:p>
    <w:p w:rsidR="008C744F" w:rsidRPr="008C744F" w:rsidRDefault="008C744F" w:rsidP="004C09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правила пользования игровым, физкультурным оборудованием, купания в бассейне, водоемах;</w:t>
      </w:r>
    </w:p>
    <w:p w:rsidR="008C744F" w:rsidRPr="008C744F" w:rsidRDefault="008C744F" w:rsidP="004C09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запрет приближаться к открытому окну, двери балкона;</w:t>
      </w:r>
    </w:p>
    <w:p w:rsidR="008C744F" w:rsidRPr="008C744F" w:rsidRDefault="008C744F" w:rsidP="004C0957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запрет играть с огнем, уходить одному с незнакомыми людьми, выходить за пределы участка детского сада, общаться с бездомными животными;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  простейших приемах оказания первой помощи сверстникам в экстремальных ситуациях: кровотечение из носа, травма, ожог и др.;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 том, что следует пить только чистую воду.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Умения: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оберегать глаза от травм, переутомления (не трогать их грязными руками, не бросаться песком, использовать по назначению карандаши, рассматривать книги там, где много света);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применять доступные правила поведения на улице, правила пожарной безопасности.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lastRenderedPageBreak/>
        <w:t>Показатели развития воспитанника к концу 2-ой младшей группы: (с. 161)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Соблюдает правила безопасного поведения в группе,  на улице, на дороге, дома (осторожно спускается по лестнице, не приближается к открытому окну, двери балкона, не играет с огнем, не выходит за пределы участка детского сада.</w:t>
      </w:r>
      <w:proofErr w:type="gramEnd"/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 доверяет незнакомым людям, не подходит к бездомным животным).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Не выполняет действий, способных нанести вред здоровью: не принимает лекарственные препараты без разрешения взрослых, не нарушает требования безопасности в процессе использования физкультурного и игрового оборудования; не купается в бассейне. Водоеме без присмотра взрослых.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Имеет элементарные представления о пожарной безопасности.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СРЕДНЯЯ  ГРУППА. 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Представления 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о: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поведении при возможных случайных встречах и общении с незнакомыми людьми (дома, в магазине, на улице, в лифте и т.д.);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мерах предупреждения некоторых заболеваний (инфекционных);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назначении лекарственных препаратов. Которые без контроля взрослых принимать нельзя (никаких лекарств, витаминов, напитков, жевательных резинок и т.д.);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номерах телефонов: домашнего, пожарной безопасности, милиции. Скорой помощи.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Умения: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свободно ориентироваться в помещениях детского сада;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набирать нужный номер служб помощи;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применять в повседневной жизни доступные правила поведения пешехода на улице, правила пожарной безопасности, правила пользования бытовыми приборами, орудиями труда.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Показатели развития воспитанника к концу средней группы: (СТ. 225)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Знает номер домашнего телефона, телефонов пожарной безопасности, милиции, скорой помощи, умеет набирать нужный номер.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свободно ориентируется в помещении дошкольного учреждения.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имеет представления: возможных вариантах поведения, общения с незнакомыми людьми; правилах дорожного движения (переход улицы); правилах пожарной безопасности, соблюдает их; правилах безопасного использования орудий труда.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СТАРШАЯ  ГРУППА. 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Представления 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о: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- правилах дорожного движения; безопасности при пользовании колющими и режущими орудиями труда; безопасного поведения дома, на 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улице, в общественных местах, в том числе в экстремальных ситуациях; </w:t>
      </w:r>
      <w:r w:rsidRPr="008C744F">
        <w:rPr>
          <w:rFonts w:ascii="Times New Roman" w:eastAsia="Times New Roman" w:hAnsi="Times New Roman" w:cs="Times New Roman"/>
          <w:i/>
          <w:iCs/>
          <w:color w:val="333333"/>
          <w:sz w:val="30"/>
          <w:szCs w:val="30"/>
          <w:lang w:eastAsia="ru-RU"/>
        </w:rPr>
        <w:t>пожарной безопасности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 правила использования спичек, пользования электрическими и газовыми бытовыми приборами и т.д.; общения с незнакомыми людьми на улице, когда остаются одни дома, при встрече с бездомными животными;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значимости правильного безопасного поведения для охраны своей жизни и здоровья; своих возможностях в охране жизни и здоровья.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Умения: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внимательно относиться к своему здоровью (знать опасные места, предметы и уметь избегать опасности);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оберегать глаза от напряжения, попадания инородных предметов;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соблюдать правила безопасности при быстрых движениях, при ходьбе по лестнице, в гололедицу, катании на санках, коньках и лыжах;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ориентироваться в сложных жизненных ситуациях: обращаться при необходимости за помощью к знакомым, сотруднику милиции, позвонить в пожарную охрану, вызвать скорую помощь;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- соблюдать правила дорожного движения;</w:t>
      </w:r>
    </w:p>
    <w:p w:rsidR="008C744F" w:rsidRPr="008C744F" w:rsidRDefault="008C744F" w:rsidP="004C09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- </w:t>
      </w: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пользоваться светоотражающими элементами.</w:t>
      </w:r>
    </w:p>
    <w:p w:rsidR="008C744F" w:rsidRPr="008C744F" w:rsidRDefault="008C744F" w:rsidP="008C74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C744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115016" w:rsidRPr="008C744F" w:rsidRDefault="00115016" w:rsidP="00115016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115016" w:rsidRPr="008C744F" w:rsidSect="008C744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34E0E"/>
    <w:multiLevelType w:val="multilevel"/>
    <w:tmpl w:val="8B222D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10595"/>
    <w:multiLevelType w:val="multilevel"/>
    <w:tmpl w:val="B288B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F70515"/>
    <w:multiLevelType w:val="multilevel"/>
    <w:tmpl w:val="3E606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F8"/>
    <w:rsid w:val="000426F8"/>
    <w:rsid w:val="00115016"/>
    <w:rsid w:val="00240E54"/>
    <w:rsid w:val="00317863"/>
    <w:rsid w:val="0044256B"/>
    <w:rsid w:val="004C0957"/>
    <w:rsid w:val="005E4A4A"/>
    <w:rsid w:val="0074222A"/>
    <w:rsid w:val="0085061C"/>
    <w:rsid w:val="008C744F"/>
    <w:rsid w:val="00916478"/>
    <w:rsid w:val="00C26BC0"/>
    <w:rsid w:val="00C56D05"/>
    <w:rsid w:val="00D04613"/>
    <w:rsid w:val="00D55D67"/>
    <w:rsid w:val="00D9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A4A"/>
    <w:rPr>
      <w:b/>
      <w:bCs/>
    </w:rPr>
  </w:style>
  <w:style w:type="character" w:styleId="a5">
    <w:name w:val="Hyperlink"/>
    <w:basedOn w:val="a0"/>
    <w:uiPriority w:val="99"/>
    <w:unhideWhenUsed/>
    <w:rsid w:val="00D046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4A4A"/>
    <w:rPr>
      <w:b/>
      <w:bCs/>
    </w:rPr>
  </w:style>
  <w:style w:type="character" w:styleId="a5">
    <w:name w:val="Hyperlink"/>
    <w:basedOn w:val="a0"/>
    <w:uiPriority w:val="99"/>
    <w:unhideWhenUsed/>
    <w:rsid w:val="00D04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yandex.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6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2024-10-19T15:06:00Z</dcterms:created>
  <dcterms:modified xsi:type="dcterms:W3CDTF">2024-11-04T06:53:00Z</dcterms:modified>
</cp:coreProperties>
</file>