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74" w:rsidRDefault="00C71074" w:rsidP="00C71074">
      <w:pPr>
        <w:spacing w:after="0" w:line="240" w:lineRule="auto"/>
        <w:jc w:val="center"/>
        <w:rPr>
          <w:rFonts w:ascii="Times New Roman" w:hAnsi="Times New Roman" w:cs="Times New Roman"/>
          <w:color w:val="002060"/>
          <w:sz w:val="30"/>
          <w:szCs w:val="30"/>
        </w:rPr>
      </w:pPr>
      <w:r>
        <w:rPr>
          <w:rFonts w:ascii="Times New Roman" w:hAnsi="Times New Roman" w:cs="Times New Roman"/>
          <w:color w:val="002060"/>
          <w:sz w:val="30"/>
          <w:szCs w:val="30"/>
        </w:rPr>
        <w:t xml:space="preserve">3. </w:t>
      </w:r>
      <w:r w:rsidR="004D72CA" w:rsidRPr="00971B13">
        <w:rPr>
          <w:rFonts w:ascii="Times New Roman" w:hAnsi="Times New Roman" w:cs="Times New Roman"/>
          <w:color w:val="002060"/>
          <w:sz w:val="30"/>
          <w:szCs w:val="30"/>
        </w:rPr>
        <w:t xml:space="preserve">Эффективные методы и приемы формирования у воспитанников </w:t>
      </w:r>
    </w:p>
    <w:p w:rsidR="00916478" w:rsidRPr="00971B13" w:rsidRDefault="004D72CA" w:rsidP="00C71074">
      <w:pPr>
        <w:spacing w:after="0" w:line="240" w:lineRule="auto"/>
        <w:jc w:val="center"/>
        <w:rPr>
          <w:rFonts w:ascii="Times New Roman" w:hAnsi="Times New Roman" w:cs="Times New Roman"/>
          <w:color w:val="002060"/>
          <w:sz w:val="30"/>
          <w:szCs w:val="30"/>
        </w:rPr>
      </w:pPr>
      <w:r w:rsidRPr="00971B13">
        <w:rPr>
          <w:rFonts w:ascii="Times New Roman" w:hAnsi="Times New Roman" w:cs="Times New Roman"/>
          <w:color w:val="002060"/>
          <w:sz w:val="30"/>
          <w:szCs w:val="30"/>
        </w:rPr>
        <w:t>основ безопасности жизнедеятельности</w:t>
      </w:r>
    </w:p>
    <w:p w:rsidR="00C71074" w:rsidRDefault="00C71074" w:rsidP="00C71074">
      <w:pPr>
        <w:pStyle w:val="a3"/>
        <w:shd w:val="clear" w:color="auto" w:fill="FFFFFF"/>
        <w:spacing w:before="0" w:beforeAutospacing="0" w:after="0" w:afterAutospacing="0"/>
        <w:ind w:firstLine="709"/>
        <w:jc w:val="both"/>
        <w:rPr>
          <w:color w:val="333333"/>
          <w:sz w:val="30"/>
          <w:szCs w:val="30"/>
        </w:rPr>
      </w:pPr>
    </w:p>
    <w:p w:rsidR="005041FA" w:rsidRDefault="005041FA" w:rsidP="00001311">
      <w:pPr>
        <w:pStyle w:val="a3"/>
        <w:shd w:val="clear" w:color="auto" w:fill="FFFFFF"/>
        <w:spacing w:before="0" w:beforeAutospacing="0" w:after="0" w:afterAutospacing="0"/>
        <w:ind w:left="3828"/>
        <w:jc w:val="both"/>
        <w:rPr>
          <w:color w:val="333333"/>
          <w:sz w:val="30"/>
          <w:szCs w:val="30"/>
        </w:rPr>
      </w:pPr>
      <w:r w:rsidRPr="005041FA">
        <w:rPr>
          <w:color w:val="333333"/>
          <w:sz w:val="30"/>
          <w:szCs w:val="30"/>
        </w:rPr>
        <w:t>Материал подготовил: заместитель заведующего по основной деятельности Кулеш Т.Л.</w:t>
      </w:r>
    </w:p>
    <w:p w:rsidR="005041FA" w:rsidRDefault="005041FA" w:rsidP="00C71074">
      <w:pPr>
        <w:pStyle w:val="a3"/>
        <w:shd w:val="clear" w:color="auto" w:fill="FFFFFF"/>
        <w:spacing w:before="0" w:beforeAutospacing="0" w:after="0" w:afterAutospacing="0"/>
        <w:ind w:firstLine="709"/>
        <w:jc w:val="both"/>
        <w:rPr>
          <w:color w:val="333333"/>
          <w:sz w:val="30"/>
          <w:szCs w:val="30"/>
        </w:rPr>
      </w:pP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Для каждой возрастной группы воспитанников существует свой арсенал методов, приемов, форм организации образовательного процесса по формированию основ безопасности поведения. Он постоянно совершенствуется, дополняется современными образовательными технологиями. Их выбор зависит от возраста детей и уровня профессиональной компетентности педагога.</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Реализация задач формирования у детей дошкольного возраста основ безопасности жизнедеятельности в условиях учреждения дошкольного образования происходит в специально организованной и нерегламентированной деятельности.</w:t>
      </w:r>
    </w:p>
    <w:p w:rsidR="002C033A" w:rsidRPr="008C744F" w:rsidRDefault="00151E41"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b/>
          <w:bCs/>
          <w:color w:val="333333"/>
          <w:sz w:val="30"/>
          <w:szCs w:val="30"/>
          <w:lang w:eastAsia="ru-RU"/>
        </w:rPr>
        <w:t>ВТОРАЯ</w:t>
      </w:r>
      <w:r w:rsidR="002C033A" w:rsidRPr="008C744F">
        <w:rPr>
          <w:rFonts w:ascii="Times New Roman" w:eastAsia="Times New Roman" w:hAnsi="Times New Roman" w:cs="Times New Roman"/>
          <w:b/>
          <w:bCs/>
          <w:color w:val="333333"/>
          <w:sz w:val="30"/>
          <w:szCs w:val="30"/>
          <w:lang w:eastAsia="ru-RU"/>
        </w:rPr>
        <w:t xml:space="preserve"> МЛАДШ</w:t>
      </w:r>
      <w:bookmarkStart w:id="0" w:name="_GoBack"/>
      <w:bookmarkEnd w:id="0"/>
      <w:r w:rsidR="002C033A" w:rsidRPr="008C744F">
        <w:rPr>
          <w:rFonts w:ascii="Times New Roman" w:eastAsia="Times New Roman" w:hAnsi="Times New Roman" w:cs="Times New Roman"/>
          <w:b/>
          <w:bCs/>
          <w:color w:val="333333"/>
          <w:sz w:val="30"/>
          <w:szCs w:val="30"/>
          <w:lang w:eastAsia="ru-RU"/>
        </w:rPr>
        <w:t>АЯ ГРУППА</w:t>
      </w:r>
      <w:r w:rsidR="002C033A" w:rsidRPr="008C744F">
        <w:rPr>
          <w:rFonts w:ascii="Times New Roman" w:eastAsia="Times New Roman" w:hAnsi="Times New Roman" w:cs="Times New Roman"/>
          <w:color w:val="333333"/>
          <w:sz w:val="30"/>
          <w:szCs w:val="30"/>
          <w:lang w:eastAsia="ru-RU"/>
        </w:rPr>
        <w:t>.</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 xml:space="preserve">Освоение правил безопасного поведения детьми четвертого года жизни осуществляется  в процессе тесного, эмоционально насыщенного, комфортного для ребенка общения </w:t>
      </w:r>
      <w:proofErr w:type="gramStart"/>
      <w:r w:rsidRPr="008C744F">
        <w:rPr>
          <w:rFonts w:ascii="Times New Roman" w:eastAsia="Times New Roman" w:hAnsi="Times New Roman" w:cs="Times New Roman"/>
          <w:color w:val="333333"/>
          <w:sz w:val="30"/>
          <w:szCs w:val="30"/>
          <w:lang w:eastAsia="ru-RU"/>
        </w:rPr>
        <w:t>со</w:t>
      </w:r>
      <w:proofErr w:type="gramEnd"/>
      <w:r w:rsidRPr="008C744F">
        <w:rPr>
          <w:rFonts w:ascii="Times New Roman" w:eastAsia="Times New Roman" w:hAnsi="Times New Roman" w:cs="Times New Roman"/>
          <w:color w:val="333333"/>
          <w:sz w:val="30"/>
          <w:szCs w:val="30"/>
          <w:lang w:eastAsia="ru-RU"/>
        </w:rPr>
        <w:t xml:space="preserve"> взрослым. В 3-4 года дети очень эмоционально восприимчивы, впечатлительны, ранимы, у них уже ярко проявляется чувство </w:t>
      </w:r>
      <w:proofErr w:type="spellStart"/>
      <w:r w:rsidRPr="008C744F">
        <w:rPr>
          <w:rFonts w:ascii="Times New Roman" w:eastAsia="Times New Roman" w:hAnsi="Times New Roman" w:cs="Times New Roman"/>
          <w:color w:val="333333"/>
          <w:sz w:val="30"/>
          <w:szCs w:val="30"/>
          <w:lang w:eastAsia="ru-RU"/>
        </w:rPr>
        <w:t>эмпатии</w:t>
      </w:r>
      <w:proofErr w:type="spellEnd"/>
      <w:r w:rsidRPr="008C744F">
        <w:rPr>
          <w:rFonts w:ascii="Times New Roman" w:eastAsia="Times New Roman" w:hAnsi="Times New Roman" w:cs="Times New Roman"/>
          <w:color w:val="333333"/>
          <w:sz w:val="30"/>
          <w:szCs w:val="30"/>
          <w:lang w:eastAsia="ru-RU"/>
        </w:rPr>
        <w:t>. А механизм «эмоционального предвосхищения» практически не развит, поэтому трехлетний ребенок не может заранее в полной мере оценить последствия своих действий, поступков.  </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Несмотря на возрастающий уровень любознательности, жизненный опыт. Запас сформированных представлений о предметах, явлениях окружающего мира у детей данного возраста невелик. </w:t>
      </w:r>
      <w:r w:rsidRPr="008C744F">
        <w:rPr>
          <w:rFonts w:ascii="Times New Roman" w:eastAsia="Times New Roman" w:hAnsi="Times New Roman" w:cs="Times New Roman"/>
          <w:b/>
          <w:bCs/>
          <w:i/>
          <w:iCs/>
          <w:color w:val="333333"/>
          <w:sz w:val="30"/>
          <w:szCs w:val="30"/>
          <w:lang w:eastAsia="ru-RU"/>
        </w:rPr>
        <w:t>Задача педагога</w:t>
      </w:r>
      <w:r w:rsidRPr="008C744F">
        <w:rPr>
          <w:rFonts w:ascii="Times New Roman" w:eastAsia="Times New Roman" w:hAnsi="Times New Roman" w:cs="Times New Roman"/>
          <w:color w:val="333333"/>
          <w:sz w:val="30"/>
          <w:szCs w:val="30"/>
          <w:lang w:eastAsia="ru-RU"/>
        </w:rPr>
        <w:t> – </w:t>
      </w:r>
      <w:r w:rsidRPr="008C744F">
        <w:rPr>
          <w:rFonts w:ascii="Times New Roman" w:eastAsia="Times New Roman" w:hAnsi="Times New Roman" w:cs="Times New Roman"/>
          <w:i/>
          <w:iCs/>
          <w:color w:val="333333"/>
          <w:sz w:val="30"/>
          <w:szCs w:val="30"/>
          <w:lang w:eastAsia="ru-RU"/>
        </w:rPr>
        <w:t>четко определить содержание работы с детьми в соответствии с учебной программой дошкольного образования, при этом максимально интегрировать освоение правил безопасности и повседневную деятельность</w:t>
      </w:r>
      <w:r w:rsidRPr="008C744F">
        <w:rPr>
          <w:rFonts w:ascii="Times New Roman" w:eastAsia="Times New Roman" w:hAnsi="Times New Roman" w:cs="Times New Roman"/>
          <w:color w:val="333333"/>
          <w:sz w:val="30"/>
          <w:szCs w:val="30"/>
          <w:lang w:eastAsia="ru-RU"/>
        </w:rPr>
        <w:t>.</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Основное содержание работы с детьми данного возраста можно представить следующими темами: «Правила безопасного поведения в группе», «Правила безопасного поведения на участке детского сада», «Правила безопасного поведения на улице (дороге)», «Пожарная безопасность», «Правила общения с незнакомыми людьми», «Правила поведения на воде», «Здоровье ребенка».</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 xml:space="preserve">В совместной с педагогом деятельности в процессе организованного взрослым общения, наблюдения за природными объектами ближайшего окружения, рассматривания предметов </w:t>
      </w:r>
      <w:r w:rsidRPr="008C744F">
        <w:rPr>
          <w:rFonts w:ascii="Times New Roman" w:eastAsia="Times New Roman" w:hAnsi="Times New Roman" w:cs="Times New Roman"/>
          <w:color w:val="333333"/>
          <w:sz w:val="30"/>
          <w:szCs w:val="30"/>
          <w:lang w:eastAsia="ru-RU"/>
        </w:rPr>
        <w:lastRenderedPageBreak/>
        <w:t>рукотворного мира, элементарного экспериментирования, чтения и рассказывания произведений художественной литературы, инсценировок проблемно-игровых ситуаций с помощью игрушечных персонажей   дети постигают азы безопасности. Полученные представления отражают в игре, художественной деятельности.</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i/>
          <w:iCs/>
          <w:color w:val="333333"/>
          <w:sz w:val="30"/>
          <w:szCs w:val="30"/>
          <w:lang w:eastAsia="ru-RU"/>
        </w:rPr>
        <w:t>Важным методом</w:t>
      </w:r>
      <w:r w:rsidRPr="008C744F">
        <w:rPr>
          <w:rFonts w:ascii="Times New Roman" w:eastAsia="Times New Roman" w:hAnsi="Times New Roman" w:cs="Times New Roman"/>
          <w:color w:val="333333"/>
          <w:sz w:val="30"/>
          <w:szCs w:val="30"/>
          <w:lang w:eastAsia="ru-RU"/>
        </w:rPr>
        <w:t> обучения в этом возрасте является </w:t>
      </w:r>
      <w:r w:rsidRPr="008C744F">
        <w:rPr>
          <w:rFonts w:ascii="Times New Roman" w:eastAsia="Times New Roman" w:hAnsi="Times New Roman" w:cs="Times New Roman"/>
          <w:i/>
          <w:iCs/>
          <w:color w:val="333333"/>
          <w:sz w:val="30"/>
          <w:szCs w:val="30"/>
          <w:lang w:eastAsia="ru-RU"/>
        </w:rPr>
        <w:t>подражание действиям взрослых</w:t>
      </w:r>
      <w:r w:rsidRPr="008C744F">
        <w:rPr>
          <w:rFonts w:ascii="Times New Roman" w:eastAsia="Times New Roman" w:hAnsi="Times New Roman" w:cs="Times New Roman"/>
          <w:color w:val="333333"/>
          <w:sz w:val="30"/>
          <w:szCs w:val="30"/>
          <w:lang w:eastAsia="ru-RU"/>
        </w:rPr>
        <w:t>. Выполнение правил безопасности для взрослых, находящихся рядом с ребенком, должно быть обязательным, т.к. взрослый – пример для подражания.</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i/>
          <w:iCs/>
          <w:color w:val="333333"/>
          <w:sz w:val="30"/>
          <w:szCs w:val="30"/>
          <w:lang w:eastAsia="ru-RU"/>
        </w:rPr>
        <w:t>Планируя образовательный процесс</w:t>
      </w:r>
      <w:r w:rsidRPr="008C744F">
        <w:rPr>
          <w:rFonts w:ascii="Times New Roman" w:eastAsia="Times New Roman" w:hAnsi="Times New Roman" w:cs="Times New Roman"/>
          <w:color w:val="333333"/>
          <w:sz w:val="30"/>
          <w:szCs w:val="30"/>
          <w:lang w:eastAsia="ru-RU"/>
        </w:rPr>
        <w:t> во второй младшей группе по формированию основ безопасности жизнедеятельности, педагоги должны помнить о необходимости систематического повторения пройденного материала по каждой теме, закрепления полученных знаний, умений в различных видах детской деятельности.</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Рекомендуемые </w:t>
      </w:r>
      <w:r w:rsidRPr="008C744F">
        <w:rPr>
          <w:rFonts w:ascii="Times New Roman" w:eastAsia="Times New Roman" w:hAnsi="Times New Roman" w:cs="Times New Roman"/>
          <w:b/>
          <w:bCs/>
          <w:color w:val="333333"/>
          <w:sz w:val="30"/>
          <w:szCs w:val="30"/>
          <w:lang w:eastAsia="ru-RU"/>
        </w:rPr>
        <w:t>методы и приемы</w:t>
      </w:r>
      <w:r w:rsidRPr="008C744F">
        <w:rPr>
          <w:rFonts w:ascii="Times New Roman" w:eastAsia="Times New Roman" w:hAnsi="Times New Roman" w:cs="Times New Roman"/>
          <w:color w:val="333333"/>
          <w:sz w:val="30"/>
          <w:szCs w:val="30"/>
          <w:lang w:eastAsia="ru-RU"/>
        </w:rPr>
        <w:t> работы: игровая ситуация, беседа с рассматриванием иллюстраций, рассказ воспитателя с демонстрацией иллюстраций, проблемная ситуация, пальчиковая игра, дидактическая игра, рассматривание макета дороги, чтение художественных произведений, подвижная игра, сюжетно-ролевая игра, практическое упражнение, наблюдение, продуктивная деятельность (лепка, аппликация, рисование, конструирование).</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b/>
          <w:bCs/>
          <w:color w:val="333333"/>
          <w:sz w:val="30"/>
          <w:szCs w:val="30"/>
          <w:lang w:eastAsia="ru-RU"/>
        </w:rPr>
        <w:t>СРЕДНЯЯ ГРУППА</w:t>
      </w:r>
      <w:r w:rsidRPr="008C744F">
        <w:rPr>
          <w:rFonts w:ascii="Times New Roman" w:eastAsia="Times New Roman" w:hAnsi="Times New Roman" w:cs="Times New Roman"/>
          <w:color w:val="333333"/>
          <w:sz w:val="30"/>
          <w:szCs w:val="30"/>
          <w:lang w:eastAsia="ru-RU"/>
        </w:rPr>
        <w:t>.</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С детьми средней группы эффективно использование такого </w:t>
      </w:r>
      <w:r w:rsidRPr="008C744F">
        <w:rPr>
          <w:rFonts w:ascii="Times New Roman" w:eastAsia="Times New Roman" w:hAnsi="Times New Roman" w:cs="Times New Roman"/>
          <w:b/>
          <w:bCs/>
          <w:color w:val="333333"/>
          <w:sz w:val="30"/>
          <w:szCs w:val="30"/>
          <w:lang w:eastAsia="ru-RU"/>
        </w:rPr>
        <w:t>метода</w:t>
      </w:r>
      <w:r w:rsidRPr="008C744F">
        <w:rPr>
          <w:rFonts w:ascii="Times New Roman" w:eastAsia="Times New Roman" w:hAnsi="Times New Roman" w:cs="Times New Roman"/>
          <w:color w:val="333333"/>
          <w:sz w:val="30"/>
          <w:szCs w:val="30"/>
          <w:lang w:eastAsia="ru-RU"/>
        </w:rPr>
        <w:t>, как </w:t>
      </w:r>
      <w:r w:rsidRPr="008C744F">
        <w:rPr>
          <w:rFonts w:ascii="Times New Roman" w:eastAsia="Times New Roman" w:hAnsi="Times New Roman" w:cs="Times New Roman"/>
          <w:i/>
          <w:iCs/>
          <w:color w:val="333333"/>
          <w:sz w:val="30"/>
          <w:szCs w:val="30"/>
          <w:lang w:eastAsia="ru-RU"/>
        </w:rPr>
        <w:t>совместное решение проблемных ситуаций</w:t>
      </w:r>
      <w:r w:rsidRPr="008C744F">
        <w:rPr>
          <w:rFonts w:ascii="Times New Roman" w:eastAsia="Times New Roman" w:hAnsi="Times New Roman" w:cs="Times New Roman"/>
          <w:color w:val="333333"/>
          <w:sz w:val="30"/>
          <w:szCs w:val="30"/>
          <w:lang w:eastAsia="ru-RU"/>
        </w:rPr>
        <w:t>. При этом целесообразно использовать наглядность, игры-инсценировки, примеры из личного опыта для иллюстрирования способов безопасного поведения.</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 Такие особенности развития мышления детей пятого года жизни, как переход от наглядно-действенного к наглядно-образному мышлению, развитие способности моделировать и преобразовывать во внутреннем плане сознания объективный мир, создают предпосылки для использования </w:t>
      </w:r>
      <w:r w:rsidRPr="008C744F">
        <w:rPr>
          <w:rFonts w:ascii="Times New Roman" w:eastAsia="Times New Roman" w:hAnsi="Times New Roman" w:cs="Times New Roman"/>
          <w:i/>
          <w:iCs/>
          <w:color w:val="333333"/>
          <w:sz w:val="30"/>
          <w:szCs w:val="30"/>
          <w:lang w:eastAsia="ru-RU"/>
        </w:rPr>
        <w:t>метода наглядного моделирования</w:t>
      </w:r>
      <w:r w:rsidRPr="008C744F">
        <w:rPr>
          <w:rFonts w:ascii="Times New Roman" w:eastAsia="Times New Roman" w:hAnsi="Times New Roman" w:cs="Times New Roman"/>
          <w:color w:val="333333"/>
          <w:sz w:val="30"/>
          <w:szCs w:val="30"/>
          <w:lang w:eastAsia="ru-RU"/>
        </w:rPr>
        <w:t>. Моделирование возможн</w:t>
      </w:r>
      <w:r>
        <w:rPr>
          <w:rFonts w:ascii="Times New Roman" w:eastAsia="Times New Roman" w:hAnsi="Times New Roman" w:cs="Times New Roman"/>
          <w:color w:val="333333"/>
          <w:sz w:val="30"/>
          <w:szCs w:val="30"/>
          <w:lang w:eastAsia="ru-RU"/>
        </w:rPr>
        <w:t>ых опасных ситуаций на макете, в</w:t>
      </w:r>
      <w:r w:rsidRPr="008C744F">
        <w:rPr>
          <w:rFonts w:ascii="Times New Roman" w:eastAsia="Times New Roman" w:hAnsi="Times New Roman" w:cs="Times New Roman"/>
          <w:color w:val="333333"/>
          <w:sz w:val="30"/>
          <w:szCs w:val="30"/>
          <w:lang w:eastAsia="ru-RU"/>
        </w:rPr>
        <w:t xml:space="preserve"> игровом уголке, а также имитация образцов поведения расширяет возможности педагога эффективно формировать у воспитанников навыки безопасного поведения в различных экстремальных для ребенка ситуациях.</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Педагог должен позаботиться о том, чтобы предметно-пространственная среда группы пополнилась необходимыми игрушками, атрибутами для разворачивания </w:t>
      </w:r>
      <w:r w:rsidRPr="008C744F">
        <w:rPr>
          <w:rFonts w:ascii="Times New Roman" w:eastAsia="Times New Roman" w:hAnsi="Times New Roman" w:cs="Times New Roman"/>
          <w:i/>
          <w:iCs/>
          <w:color w:val="333333"/>
          <w:sz w:val="30"/>
          <w:szCs w:val="30"/>
          <w:lang w:eastAsia="ru-RU"/>
        </w:rPr>
        <w:t>сюжетно-ролевых игр</w:t>
      </w:r>
      <w:r w:rsidRPr="008C744F">
        <w:rPr>
          <w:rFonts w:ascii="Times New Roman" w:eastAsia="Times New Roman" w:hAnsi="Times New Roman" w:cs="Times New Roman"/>
          <w:color w:val="333333"/>
          <w:sz w:val="30"/>
          <w:szCs w:val="30"/>
          <w:lang w:eastAsia="ru-RU"/>
        </w:rPr>
        <w:t> «Спасатели», «Пожарные спешат на помощь», «Шоферы» и др., </w:t>
      </w:r>
      <w:r w:rsidRPr="008C744F">
        <w:rPr>
          <w:rFonts w:ascii="Times New Roman" w:eastAsia="Times New Roman" w:hAnsi="Times New Roman" w:cs="Times New Roman"/>
          <w:i/>
          <w:iCs/>
          <w:color w:val="333333"/>
          <w:sz w:val="30"/>
          <w:szCs w:val="30"/>
          <w:lang w:eastAsia="ru-RU"/>
        </w:rPr>
        <w:t>театрализованных игр</w:t>
      </w:r>
      <w:r w:rsidRPr="008C744F">
        <w:rPr>
          <w:rFonts w:ascii="Times New Roman" w:eastAsia="Times New Roman" w:hAnsi="Times New Roman" w:cs="Times New Roman"/>
          <w:color w:val="333333"/>
          <w:sz w:val="30"/>
          <w:szCs w:val="30"/>
          <w:lang w:eastAsia="ru-RU"/>
        </w:rPr>
        <w:t>.  Эффективно </w:t>
      </w:r>
      <w:r w:rsidRPr="008C744F">
        <w:rPr>
          <w:rFonts w:ascii="Times New Roman" w:eastAsia="Times New Roman" w:hAnsi="Times New Roman" w:cs="Times New Roman"/>
          <w:i/>
          <w:iCs/>
          <w:color w:val="333333"/>
          <w:sz w:val="30"/>
          <w:szCs w:val="30"/>
          <w:lang w:eastAsia="ru-RU"/>
        </w:rPr>
        <w:t>использование альбомов для рассматривания по тематике</w:t>
      </w:r>
      <w:r w:rsidRPr="008C744F">
        <w:rPr>
          <w:rFonts w:ascii="Times New Roman" w:eastAsia="Times New Roman" w:hAnsi="Times New Roman" w:cs="Times New Roman"/>
          <w:color w:val="333333"/>
          <w:sz w:val="30"/>
          <w:szCs w:val="30"/>
          <w:lang w:eastAsia="ru-RU"/>
        </w:rPr>
        <w:t> безопасности жизнедеятельности.</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lastRenderedPageBreak/>
        <w:t>В специально-организованной и нерегламентированной деятельности в средней группе целесообразно </w:t>
      </w:r>
      <w:r w:rsidRPr="008C744F">
        <w:rPr>
          <w:rFonts w:ascii="Times New Roman" w:eastAsia="Times New Roman" w:hAnsi="Times New Roman" w:cs="Times New Roman"/>
          <w:i/>
          <w:iCs/>
          <w:color w:val="333333"/>
          <w:sz w:val="30"/>
          <w:szCs w:val="30"/>
          <w:lang w:eastAsia="ru-RU"/>
        </w:rPr>
        <w:t>использовать сказочных персонажей</w:t>
      </w:r>
      <w:r w:rsidRPr="008C744F">
        <w:rPr>
          <w:rFonts w:ascii="Times New Roman" w:eastAsia="Times New Roman" w:hAnsi="Times New Roman" w:cs="Times New Roman"/>
          <w:color w:val="333333"/>
          <w:sz w:val="30"/>
          <w:szCs w:val="30"/>
          <w:lang w:eastAsia="ru-RU"/>
        </w:rPr>
        <w:t>. Одни герои могут обучать детей правилам безопасного поведения, другие – попадают в беду и просят помощи (дети обучают их, демонстрируя свои знания и навыки), третьи – приходят в гости к ребятам, чтобы поиграть с ними. </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Педагогу следует помнить, что содержание представлений, умений воспитанников должно точно соответствовать программным задачам. Возрастным и индивидуальным особенностям детей. Важно так построить общение с ними, чтобы убедить выполнять правила безопасности (например, не брать спички) и при этом не вызвать нездоровый интерес к опасным предметам.</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i/>
          <w:iCs/>
          <w:color w:val="333333"/>
          <w:sz w:val="30"/>
          <w:szCs w:val="30"/>
          <w:lang w:eastAsia="ru-RU"/>
        </w:rPr>
        <w:t>К концу обучения в средней группе</w:t>
      </w:r>
      <w:r w:rsidRPr="008C744F">
        <w:rPr>
          <w:rFonts w:ascii="Times New Roman" w:eastAsia="Times New Roman" w:hAnsi="Times New Roman" w:cs="Times New Roman"/>
          <w:color w:val="333333"/>
          <w:sz w:val="30"/>
          <w:szCs w:val="30"/>
          <w:lang w:eastAsia="ru-RU"/>
        </w:rPr>
        <w:t> воспитанники </w:t>
      </w:r>
      <w:r w:rsidRPr="008C744F">
        <w:rPr>
          <w:rFonts w:ascii="Times New Roman" w:eastAsia="Times New Roman" w:hAnsi="Times New Roman" w:cs="Times New Roman"/>
          <w:b/>
          <w:bCs/>
          <w:color w:val="333333"/>
          <w:sz w:val="30"/>
          <w:szCs w:val="30"/>
          <w:lang w:eastAsia="ru-RU"/>
        </w:rPr>
        <w:t>должны знать</w:t>
      </w:r>
      <w:r w:rsidRPr="008C744F">
        <w:rPr>
          <w:rFonts w:ascii="Times New Roman" w:eastAsia="Times New Roman" w:hAnsi="Times New Roman" w:cs="Times New Roman"/>
          <w:color w:val="333333"/>
          <w:sz w:val="30"/>
          <w:szCs w:val="30"/>
          <w:lang w:eastAsia="ru-RU"/>
        </w:rPr>
        <w:t>:</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 номера телефонов служб милиции, МЧС, скорой помощи;</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 уметь набрать нужный номер.</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b/>
          <w:bCs/>
          <w:color w:val="333333"/>
          <w:sz w:val="30"/>
          <w:szCs w:val="30"/>
          <w:lang w:eastAsia="ru-RU"/>
        </w:rPr>
        <w:t>Иметь представления о</w:t>
      </w:r>
      <w:r w:rsidRPr="008C744F">
        <w:rPr>
          <w:rFonts w:ascii="Times New Roman" w:eastAsia="Times New Roman" w:hAnsi="Times New Roman" w:cs="Times New Roman"/>
          <w:color w:val="333333"/>
          <w:sz w:val="30"/>
          <w:szCs w:val="30"/>
          <w:lang w:eastAsia="ru-RU"/>
        </w:rPr>
        <w:t>:</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 возможных вариантах поведения, общения с незнакомыми людьми;</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 правилах дорожного движения (переход улицы);</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 правилах пожарной безопасности;</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 правилах безопасного использования орудий труда.</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b/>
          <w:bCs/>
          <w:color w:val="333333"/>
          <w:sz w:val="30"/>
          <w:szCs w:val="30"/>
          <w:lang w:eastAsia="ru-RU"/>
        </w:rPr>
        <w:t>СТАРШАЯ  ГРУППА</w:t>
      </w:r>
      <w:r w:rsidRPr="008C744F">
        <w:rPr>
          <w:rFonts w:ascii="Times New Roman" w:eastAsia="Times New Roman" w:hAnsi="Times New Roman" w:cs="Times New Roman"/>
          <w:color w:val="333333"/>
          <w:sz w:val="30"/>
          <w:szCs w:val="30"/>
          <w:lang w:eastAsia="ru-RU"/>
        </w:rPr>
        <w:t>.</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В старшей группе продолжается системная работа по формированию у воспитанников представлений о правилах безопасного поведения и навыков их выполнения. Образовательный процесс строится таким образом, чтобы основы безопасного поведения у ребенка формировались в тесном переплетении с системными представлениями об окружающем мире, о себе. Своем здоровье и возможностях его сохранения и укрепления.</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Учебная программа дошкольного образования ставит перед педагогом </w:t>
      </w:r>
      <w:r w:rsidRPr="008C744F">
        <w:rPr>
          <w:rFonts w:ascii="Times New Roman" w:eastAsia="Times New Roman" w:hAnsi="Times New Roman" w:cs="Times New Roman"/>
          <w:b/>
          <w:bCs/>
          <w:color w:val="333333"/>
          <w:sz w:val="30"/>
          <w:szCs w:val="30"/>
          <w:lang w:eastAsia="ru-RU"/>
        </w:rPr>
        <w:t>задачи</w:t>
      </w:r>
      <w:r w:rsidRPr="008C744F">
        <w:rPr>
          <w:rFonts w:ascii="Times New Roman" w:eastAsia="Times New Roman" w:hAnsi="Times New Roman" w:cs="Times New Roman"/>
          <w:color w:val="333333"/>
          <w:sz w:val="30"/>
          <w:szCs w:val="30"/>
          <w:lang w:eastAsia="ru-RU"/>
        </w:rPr>
        <w:t> </w:t>
      </w:r>
      <w:r w:rsidRPr="008C744F">
        <w:rPr>
          <w:rFonts w:ascii="Times New Roman" w:eastAsia="Times New Roman" w:hAnsi="Times New Roman" w:cs="Times New Roman"/>
          <w:i/>
          <w:iCs/>
          <w:color w:val="333333"/>
          <w:sz w:val="30"/>
          <w:szCs w:val="30"/>
          <w:lang w:eastAsia="ru-RU"/>
        </w:rPr>
        <w:t>«сформировать у воспитанников представления о правилах дорожного движения; безопасности при пользовании колющими и режущими орудиями ручного труда; безопасного поведения дома, на улице, в общественных местах, в том числе в экстремальных ситуациях; пожарной безопасности; общения с незнакомыми людьми на улице, когда остаются одни дома, при встрече с бездомными животными и т.д</w:t>
      </w:r>
      <w:r w:rsidRPr="008C744F">
        <w:rPr>
          <w:rFonts w:ascii="Times New Roman" w:eastAsia="Times New Roman" w:hAnsi="Times New Roman" w:cs="Times New Roman"/>
          <w:color w:val="333333"/>
          <w:sz w:val="30"/>
          <w:szCs w:val="30"/>
          <w:lang w:eastAsia="ru-RU"/>
        </w:rPr>
        <w:t>.».</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Определяя спектр </w:t>
      </w:r>
      <w:r w:rsidRPr="008C744F">
        <w:rPr>
          <w:rFonts w:ascii="Times New Roman" w:eastAsia="Times New Roman" w:hAnsi="Times New Roman" w:cs="Times New Roman"/>
          <w:b/>
          <w:bCs/>
          <w:i/>
          <w:iCs/>
          <w:color w:val="333333"/>
          <w:sz w:val="30"/>
          <w:szCs w:val="30"/>
          <w:lang w:eastAsia="ru-RU"/>
        </w:rPr>
        <w:t>методов и приемов</w:t>
      </w:r>
      <w:r w:rsidRPr="008C744F">
        <w:rPr>
          <w:rFonts w:ascii="Times New Roman" w:eastAsia="Times New Roman" w:hAnsi="Times New Roman" w:cs="Times New Roman"/>
          <w:color w:val="333333"/>
          <w:sz w:val="30"/>
          <w:szCs w:val="30"/>
          <w:lang w:eastAsia="ru-RU"/>
        </w:rPr>
        <w:t> в работе с воспитанниками по реализации программных задач, педагог должен отдавать приоритет тем методам, </w:t>
      </w:r>
      <w:r w:rsidRPr="008C744F">
        <w:rPr>
          <w:rFonts w:ascii="Times New Roman" w:eastAsia="Times New Roman" w:hAnsi="Times New Roman" w:cs="Times New Roman"/>
          <w:i/>
          <w:iCs/>
          <w:color w:val="333333"/>
          <w:sz w:val="30"/>
          <w:szCs w:val="30"/>
          <w:lang w:eastAsia="ru-RU"/>
        </w:rPr>
        <w:t xml:space="preserve">которые позволяют организовать личностно ориентированное взаимодействие с детьми, субъект-субъектное </w:t>
      </w:r>
      <w:r w:rsidRPr="008C744F">
        <w:rPr>
          <w:rFonts w:ascii="Times New Roman" w:eastAsia="Times New Roman" w:hAnsi="Times New Roman" w:cs="Times New Roman"/>
          <w:i/>
          <w:iCs/>
          <w:color w:val="333333"/>
          <w:sz w:val="30"/>
          <w:szCs w:val="30"/>
          <w:lang w:eastAsia="ru-RU"/>
        </w:rPr>
        <w:lastRenderedPageBreak/>
        <w:t>обучение,</w:t>
      </w:r>
      <w:r w:rsidRPr="008C744F">
        <w:rPr>
          <w:rFonts w:ascii="Times New Roman" w:eastAsia="Times New Roman" w:hAnsi="Times New Roman" w:cs="Times New Roman"/>
          <w:color w:val="333333"/>
          <w:sz w:val="30"/>
          <w:szCs w:val="30"/>
          <w:lang w:eastAsia="ru-RU"/>
        </w:rPr>
        <w:t> </w:t>
      </w:r>
      <w:r w:rsidRPr="008C744F">
        <w:rPr>
          <w:rFonts w:ascii="Times New Roman" w:eastAsia="Times New Roman" w:hAnsi="Times New Roman" w:cs="Times New Roman"/>
          <w:i/>
          <w:iCs/>
          <w:color w:val="333333"/>
          <w:sz w:val="30"/>
          <w:szCs w:val="30"/>
          <w:lang w:eastAsia="ru-RU"/>
        </w:rPr>
        <w:t>с активным использованием приемов самообучения и саморазвития</w:t>
      </w:r>
      <w:r w:rsidRPr="008C744F">
        <w:rPr>
          <w:rFonts w:ascii="Times New Roman" w:eastAsia="Times New Roman" w:hAnsi="Times New Roman" w:cs="Times New Roman"/>
          <w:color w:val="333333"/>
          <w:sz w:val="30"/>
          <w:szCs w:val="30"/>
          <w:lang w:eastAsia="ru-RU"/>
        </w:rPr>
        <w:t>.</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Педагогу важно создать условия для развертывания </w:t>
      </w:r>
      <w:r w:rsidRPr="008C744F">
        <w:rPr>
          <w:rFonts w:ascii="Times New Roman" w:eastAsia="Times New Roman" w:hAnsi="Times New Roman" w:cs="Times New Roman"/>
          <w:i/>
          <w:iCs/>
          <w:color w:val="333333"/>
          <w:sz w:val="30"/>
          <w:szCs w:val="30"/>
          <w:lang w:eastAsia="ru-RU"/>
        </w:rPr>
        <w:t>сюжетно-ролевых игр, игр-драматизаций, продуктивной деятельности</w:t>
      </w:r>
      <w:r w:rsidRPr="008C744F">
        <w:rPr>
          <w:rFonts w:ascii="Times New Roman" w:eastAsia="Times New Roman" w:hAnsi="Times New Roman" w:cs="Times New Roman"/>
          <w:color w:val="333333"/>
          <w:sz w:val="30"/>
          <w:szCs w:val="30"/>
          <w:lang w:eastAsia="ru-RU"/>
        </w:rPr>
        <w:t>, чтобы дети могли закрепить полученные знания и «отработать» в игровой ситуации навыки безопасного поведения.</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С детьми 5-6 лет расширяются возможности применения проектного метода в формировании основ безопасности жизнедеятельности. </w:t>
      </w:r>
      <w:r w:rsidRPr="008C744F">
        <w:rPr>
          <w:rFonts w:ascii="Times New Roman" w:eastAsia="Times New Roman" w:hAnsi="Times New Roman" w:cs="Times New Roman"/>
          <w:i/>
          <w:iCs/>
          <w:color w:val="333333"/>
          <w:sz w:val="30"/>
          <w:szCs w:val="30"/>
          <w:lang w:eastAsia="ru-RU"/>
        </w:rPr>
        <w:t>Метод проектов</w:t>
      </w:r>
      <w:r w:rsidRPr="008C744F">
        <w:rPr>
          <w:rFonts w:ascii="Times New Roman" w:eastAsia="Times New Roman" w:hAnsi="Times New Roman" w:cs="Times New Roman"/>
          <w:color w:val="333333"/>
          <w:sz w:val="30"/>
          <w:szCs w:val="30"/>
          <w:lang w:eastAsia="ru-RU"/>
        </w:rPr>
        <w:t xml:space="preserve"> значительно повышает интерес воспитанников к собственной безопасности, активизирует поисковую, исследовательскую деятельность, что делает приобретенные умения и навыки более прочными и </w:t>
      </w:r>
      <w:proofErr w:type="spellStart"/>
      <w:r w:rsidRPr="008C744F">
        <w:rPr>
          <w:rFonts w:ascii="Times New Roman" w:eastAsia="Times New Roman" w:hAnsi="Times New Roman" w:cs="Times New Roman"/>
          <w:color w:val="333333"/>
          <w:sz w:val="30"/>
          <w:szCs w:val="30"/>
          <w:lang w:eastAsia="ru-RU"/>
        </w:rPr>
        <w:t>практикоориентированными</w:t>
      </w:r>
      <w:proofErr w:type="spellEnd"/>
      <w:r w:rsidRPr="008C744F">
        <w:rPr>
          <w:rFonts w:ascii="Times New Roman" w:eastAsia="Times New Roman" w:hAnsi="Times New Roman" w:cs="Times New Roman"/>
          <w:color w:val="333333"/>
          <w:sz w:val="30"/>
          <w:szCs w:val="30"/>
          <w:lang w:eastAsia="ru-RU"/>
        </w:rPr>
        <w:t>.</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Начинаются проекты, как правило, со специально созданной игровой ситуации и постановки проблемы. Дети вместе ищут пути решения, планируют совместно со взрослым исследования, разрабатывают в игрово</w:t>
      </w:r>
      <w:r>
        <w:rPr>
          <w:rFonts w:ascii="Times New Roman" w:eastAsia="Times New Roman" w:hAnsi="Times New Roman" w:cs="Times New Roman"/>
          <w:color w:val="333333"/>
          <w:sz w:val="30"/>
          <w:szCs w:val="30"/>
          <w:lang w:eastAsia="ru-RU"/>
        </w:rPr>
        <w:t>й форме «спасательные операции.</w:t>
      </w:r>
      <w:r w:rsidRPr="008C744F">
        <w:rPr>
          <w:rFonts w:ascii="Times New Roman" w:eastAsia="Times New Roman" w:hAnsi="Times New Roman" w:cs="Times New Roman"/>
          <w:color w:val="333333"/>
          <w:sz w:val="30"/>
          <w:szCs w:val="30"/>
          <w:lang w:eastAsia="ru-RU"/>
        </w:rPr>
        <w:t>  Дети вместе с педагогами и родителями выполняют проектные задания, презентуют в различных формах результаты совместной проектной деятельности.</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8C744F">
        <w:rPr>
          <w:rFonts w:ascii="Times New Roman" w:eastAsia="Times New Roman" w:hAnsi="Times New Roman" w:cs="Times New Roman"/>
          <w:color w:val="333333"/>
          <w:sz w:val="30"/>
          <w:szCs w:val="30"/>
          <w:lang w:eastAsia="ru-RU"/>
        </w:rPr>
        <w:t>Особенно ценными для детей старшей группы является приобщение их к </w:t>
      </w:r>
      <w:r w:rsidRPr="008C744F">
        <w:rPr>
          <w:rFonts w:ascii="Times New Roman" w:eastAsia="Times New Roman" w:hAnsi="Times New Roman" w:cs="Times New Roman"/>
          <w:i/>
          <w:iCs/>
          <w:color w:val="333333"/>
          <w:sz w:val="30"/>
          <w:szCs w:val="30"/>
          <w:lang w:eastAsia="ru-RU"/>
        </w:rPr>
        <w:t>исследовательской деятельности</w:t>
      </w:r>
      <w:r w:rsidRPr="008C744F">
        <w:rPr>
          <w:rFonts w:ascii="Times New Roman" w:eastAsia="Times New Roman" w:hAnsi="Times New Roman" w:cs="Times New Roman"/>
          <w:color w:val="333333"/>
          <w:sz w:val="30"/>
          <w:szCs w:val="30"/>
          <w:lang w:eastAsia="ru-RU"/>
        </w:rPr>
        <w:t>. Примерные темы исследовательских работ: «Пожароопасные ситуации в квартире», «Чем можно потушить огонь?», «Где опасно?» и др.</w:t>
      </w:r>
    </w:p>
    <w:p w:rsidR="002C033A" w:rsidRPr="008C744F" w:rsidRDefault="002C033A" w:rsidP="002C033A">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Pr>
          <w:rFonts w:ascii="Times New Roman" w:eastAsia="Times New Roman" w:hAnsi="Times New Roman" w:cs="Times New Roman"/>
          <w:color w:val="333333"/>
          <w:sz w:val="30"/>
          <w:szCs w:val="30"/>
          <w:lang w:eastAsia="ru-RU"/>
        </w:rPr>
        <w:t>Педагогам</w:t>
      </w:r>
      <w:r w:rsidRPr="008C744F">
        <w:rPr>
          <w:rFonts w:ascii="Times New Roman" w:eastAsia="Times New Roman" w:hAnsi="Times New Roman" w:cs="Times New Roman"/>
          <w:color w:val="333333"/>
          <w:sz w:val="30"/>
          <w:szCs w:val="30"/>
          <w:lang w:eastAsia="ru-RU"/>
        </w:rPr>
        <w:t xml:space="preserve"> в старшей группе </w:t>
      </w:r>
      <w:r>
        <w:rPr>
          <w:rFonts w:ascii="Times New Roman" w:eastAsia="Times New Roman" w:hAnsi="Times New Roman" w:cs="Times New Roman"/>
          <w:color w:val="333333"/>
          <w:sz w:val="30"/>
          <w:szCs w:val="30"/>
          <w:lang w:eastAsia="ru-RU"/>
        </w:rPr>
        <w:t>необходимо использовать</w:t>
      </w:r>
      <w:r w:rsidRPr="008C744F">
        <w:rPr>
          <w:rFonts w:ascii="Times New Roman" w:eastAsia="Times New Roman" w:hAnsi="Times New Roman" w:cs="Times New Roman"/>
          <w:color w:val="333333"/>
          <w:sz w:val="30"/>
          <w:szCs w:val="30"/>
          <w:lang w:eastAsia="ru-RU"/>
        </w:rPr>
        <w:t xml:space="preserve"> в работе с детьми конкурсы, игры-эстафеты, викторины. Эти формы позволяют детям не только проявить способности, показать знания, умение мыслить, рассуждать, делать умозаключения, но и научиться работать в команде, подчиняться правилам, слушать сверстников, оценивать свою работу.</w:t>
      </w:r>
    </w:p>
    <w:p w:rsidR="00C71074" w:rsidRDefault="00C71074" w:rsidP="00971B13">
      <w:pPr>
        <w:pStyle w:val="a3"/>
        <w:shd w:val="clear" w:color="auto" w:fill="FFFFFF"/>
        <w:spacing w:before="0" w:beforeAutospacing="0" w:after="0" w:afterAutospacing="0"/>
        <w:jc w:val="both"/>
        <w:rPr>
          <w:color w:val="333333"/>
          <w:sz w:val="30"/>
          <w:szCs w:val="30"/>
        </w:rPr>
      </w:pPr>
    </w:p>
    <w:p w:rsidR="00971B13" w:rsidRPr="00971B13" w:rsidRDefault="00971B13" w:rsidP="00971B13">
      <w:pPr>
        <w:pStyle w:val="a3"/>
        <w:shd w:val="clear" w:color="auto" w:fill="FFFFFF"/>
        <w:spacing w:before="0" w:beforeAutospacing="0" w:after="0" w:afterAutospacing="0"/>
        <w:jc w:val="both"/>
        <w:rPr>
          <w:rFonts w:ascii="Helvetica" w:hAnsi="Helvetica"/>
          <w:color w:val="333333"/>
          <w:sz w:val="30"/>
          <w:szCs w:val="30"/>
        </w:rPr>
      </w:pPr>
      <w:r w:rsidRPr="00971B13">
        <w:rPr>
          <w:color w:val="333333"/>
          <w:sz w:val="30"/>
          <w:szCs w:val="30"/>
        </w:rPr>
        <w:t>Использованная литература:</w:t>
      </w:r>
    </w:p>
    <w:p w:rsidR="00971B13" w:rsidRPr="00971B13" w:rsidRDefault="00971B13" w:rsidP="00971B13">
      <w:pPr>
        <w:pStyle w:val="a3"/>
        <w:shd w:val="clear" w:color="auto" w:fill="FFFFFF"/>
        <w:spacing w:before="0" w:beforeAutospacing="0" w:after="0" w:afterAutospacing="0"/>
        <w:jc w:val="both"/>
        <w:rPr>
          <w:rFonts w:ascii="Helvetica" w:hAnsi="Helvetica"/>
          <w:color w:val="333333"/>
          <w:sz w:val="30"/>
          <w:szCs w:val="30"/>
        </w:rPr>
      </w:pPr>
      <w:r w:rsidRPr="00971B13">
        <w:rPr>
          <w:color w:val="333333"/>
          <w:sz w:val="30"/>
          <w:szCs w:val="30"/>
        </w:rPr>
        <w:t>1. Учебная программа дошкольного образования / Минск, Нац. ин-т образования, 2019.</w:t>
      </w:r>
    </w:p>
    <w:p w:rsidR="00971B13" w:rsidRPr="00971B13" w:rsidRDefault="00971B13" w:rsidP="00971B13">
      <w:pPr>
        <w:pStyle w:val="a3"/>
        <w:shd w:val="clear" w:color="auto" w:fill="FFFFFF"/>
        <w:spacing w:before="0" w:beforeAutospacing="0" w:after="0" w:afterAutospacing="0"/>
        <w:jc w:val="both"/>
        <w:rPr>
          <w:rFonts w:ascii="Helvetica" w:hAnsi="Helvetica"/>
          <w:color w:val="333333"/>
          <w:sz w:val="30"/>
          <w:szCs w:val="30"/>
        </w:rPr>
      </w:pPr>
      <w:r w:rsidRPr="00971B13">
        <w:rPr>
          <w:color w:val="333333"/>
          <w:sz w:val="30"/>
          <w:szCs w:val="30"/>
        </w:rPr>
        <w:t>2.  </w:t>
      </w:r>
      <w:proofErr w:type="spellStart"/>
      <w:r w:rsidRPr="00971B13">
        <w:rPr>
          <w:color w:val="333333"/>
          <w:sz w:val="30"/>
          <w:szCs w:val="30"/>
        </w:rPr>
        <w:t>Загвоздкина</w:t>
      </w:r>
      <w:proofErr w:type="spellEnd"/>
      <w:r w:rsidRPr="00971B13">
        <w:rPr>
          <w:color w:val="333333"/>
          <w:sz w:val="30"/>
          <w:szCs w:val="30"/>
        </w:rPr>
        <w:t>, Т.В. Безопасность жизни и деятельности дошкольников.- Минск «Полымя», 2001</w:t>
      </w:r>
    </w:p>
    <w:p w:rsidR="00971B13" w:rsidRPr="00971B13" w:rsidRDefault="00971B13" w:rsidP="00971B13">
      <w:pPr>
        <w:pStyle w:val="a3"/>
        <w:shd w:val="clear" w:color="auto" w:fill="FFFFFF"/>
        <w:spacing w:before="0" w:beforeAutospacing="0" w:after="0" w:afterAutospacing="0"/>
        <w:jc w:val="both"/>
        <w:rPr>
          <w:rFonts w:ascii="Helvetica" w:hAnsi="Helvetica"/>
          <w:color w:val="333333"/>
          <w:sz w:val="30"/>
          <w:szCs w:val="30"/>
        </w:rPr>
      </w:pPr>
      <w:r w:rsidRPr="00971B13">
        <w:rPr>
          <w:color w:val="333333"/>
          <w:sz w:val="30"/>
          <w:szCs w:val="30"/>
        </w:rPr>
        <w:t xml:space="preserve">3.  Прус, Л.И., </w:t>
      </w:r>
      <w:proofErr w:type="spellStart"/>
      <w:r w:rsidRPr="00971B13">
        <w:rPr>
          <w:color w:val="333333"/>
          <w:sz w:val="30"/>
          <w:szCs w:val="30"/>
        </w:rPr>
        <w:t>Галеня</w:t>
      </w:r>
      <w:proofErr w:type="spellEnd"/>
      <w:r w:rsidRPr="00971B13">
        <w:rPr>
          <w:color w:val="333333"/>
          <w:sz w:val="30"/>
          <w:szCs w:val="30"/>
        </w:rPr>
        <w:t xml:space="preserve">, С.Н., Кузьменкова, Д.П., </w:t>
      </w:r>
      <w:proofErr w:type="spellStart"/>
      <w:r w:rsidRPr="00971B13">
        <w:rPr>
          <w:color w:val="333333"/>
          <w:sz w:val="30"/>
          <w:szCs w:val="30"/>
        </w:rPr>
        <w:t>Бокшиц</w:t>
      </w:r>
      <w:proofErr w:type="spellEnd"/>
      <w:r w:rsidRPr="00971B13">
        <w:rPr>
          <w:color w:val="333333"/>
          <w:sz w:val="30"/>
          <w:szCs w:val="30"/>
        </w:rPr>
        <w:t>, Т.И. Знакомим дошкольников с ОБЖ - Мозырь ООО ИД «Белый Ветер», 2007</w:t>
      </w:r>
    </w:p>
    <w:p w:rsidR="004D72CA" w:rsidRPr="00971B13" w:rsidRDefault="004D72CA" w:rsidP="00971B13">
      <w:pPr>
        <w:spacing w:after="0" w:line="240" w:lineRule="auto"/>
        <w:ind w:firstLine="709"/>
        <w:jc w:val="both"/>
        <w:rPr>
          <w:sz w:val="30"/>
          <w:szCs w:val="30"/>
        </w:rPr>
      </w:pPr>
    </w:p>
    <w:sectPr w:rsidR="004D72CA" w:rsidRPr="00971B13" w:rsidSect="004D72CA">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54"/>
    <w:rsid w:val="00001311"/>
    <w:rsid w:val="00151E41"/>
    <w:rsid w:val="002C033A"/>
    <w:rsid w:val="002C2443"/>
    <w:rsid w:val="00404D42"/>
    <w:rsid w:val="004D72CA"/>
    <w:rsid w:val="005041FA"/>
    <w:rsid w:val="00916478"/>
    <w:rsid w:val="00971B13"/>
    <w:rsid w:val="00C71074"/>
    <w:rsid w:val="00E20BC8"/>
    <w:rsid w:val="00EA1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71B13"/>
    <w:rPr>
      <w:i/>
      <w:iCs/>
    </w:rPr>
  </w:style>
  <w:style w:type="paragraph" w:styleId="a5">
    <w:name w:val="Balloon Text"/>
    <w:basedOn w:val="a"/>
    <w:link w:val="a6"/>
    <w:uiPriority w:val="99"/>
    <w:semiHidden/>
    <w:unhideWhenUsed/>
    <w:rsid w:val="00151E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1E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71B13"/>
    <w:rPr>
      <w:i/>
      <w:iCs/>
    </w:rPr>
  </w:style>
  <w:style w:type="paragraph" w:styleId="a5">
    <w:name w:val="Balloon Text"/>
    <w:basedOn w:val="a"/>
    <w:link w:val="a6"/>
    <w:uiPriority w:val="99"/>
    <w:semiHidden/>
    <w:unhideWhenUsed/>
    <w:rsid w:val="00151E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1E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78962">
      <w:bodyDiv w:val="1"/>
      <w:marLeft w:val="0"/>
      <w:marRight w:val="0"/>
      <w:marTop w:val="0"/>
      <w:marBottom w:val="0"/>
      <w:divBdr>
        <w:top w:val="none" w:sz="0" w:space="0" w:color="auto"/>
        <w:left w:val="none" w:sz="0" w:space="0" w:color="auto"/>
        <w:bottom w:val="none" w:sz="0" w:space="0" w:color="auto"/>
        <w:right w:val="none" w:sz="0" w:space="0" w:color="auto"/>
      </w:divBdr>
    </w:div>
    <w:div w:id="15617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2024-11-04T06:55:00Z</cp:lastPrinted>
  <dcterms:created xsi:type="dcterms:W3CDTF">2024-10-19T15:23:00Z</dcterms:created>
  <dcterms:modified xsi:type="dcterms:W3CDTF">2024-11-04T06:56:00Z</dcterms:modified>
</cp:coreProperties>
</file>