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E4BA6" w14:textId="77777777" w:rsidR="009A3A99" w:rsidRPr="009A3A99" w:rsidRDefault="009A3A99" w:rsidP="009A3A99">
      <w:pPr>
        <w:rPr>
          <w:lang w:val="ru-RU"/>
        </w:rPr>
      </w:pPr>
      <w:r w:rsidRPr="009A3A99">
        <w:rPr>
          <w:lang w:val="ru-RU"/>
        </w:rPr>
        <w:t>Приложение 2</w:t>
      </w:r>
    </w:p>
    <w:p w14:paraId="3D092940" w14:textId="77777777" w:rsidR="009A3A99" w:rsidRPr="009A3A99" w:rsidRDefault="009A3A99" w:rsidP="009A3A99">
      <w:pPr>
        <w:rPr>
          <w:lang w:val="ru-RU"/>
        </w:rPr>
      </w:pPr>
    </w:p>
    <w:p w14:paraId="48DC6990" w14:textId="6C7C30C8" w:rsidR="009A3A99" w:rsidRPr="009A3A99" w:rsidRDefault="009A3A99" w:rsidP="009A3A99">
      <w:pPr>
        <w:rPr>
          <w:lang w:val="ru-RU"/>
        </w:rPr>
      </w:pPr>
      <w:r w:rsidRPr="009A3A99">
        <w:rPr>
          <w:lang w:val="ru-RU"/>
        </w:rPr>
        <w:drawing>
          <wp:inline distT="0" distB="0" distL="0" distR="0" wp14:anchorId="4EAA6B2C" wp14:editId="73685261">
            <wp:extent cx="5940425" cy="8396605"/>
            <wp:effectExtent l="0" t="0" r="3175" b="4445"/>
            <wp:docPr id="152099104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A92ED" w14:textId="77777777" w:rsidR="009A3A99" w:rsidRPr="009A3A99" w:rsidRDefault="009A3A99" w:rsidP="009A3A99">
      <w:pPr>
        <w:jc w:val="right"/>
        <w:rPr>
          <w:iCs/>
          <w:lang w:val="ru-RU"/>
        </w:rPr>
      </w:pPr>
    </w:p>
    <w:p w14:paraId="5873713A" w14:textId="77777777" w:rsidR="009A3A99" w:rsidRPr="009A3A99" w:rsidRDefault="009A3A99" w:rsidP="009A3A99">
      <w:pPr>
        <w:spacing w:line="240" w:lineRule="auto"/>
        <w:jc w:val="right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9A3A99">
        <w:rPr>
          <w:rFonts w:ascii="Times New Roman" w:hAnsi="Times New Roman" w:cs="Times New Roman"/>
          <w:iCs/>
          <w:sz w:val="28"/>
          <w:szCs w:val="28"/>
          <w:lang w:val="ru-RU"/>
        </w:rPr>
        <w:t>Приложение 3</w:t>
      </w:r>
    </w:p>
    <w:p w14:paraId="5FCBA3D2" w14:textId="77777777" w:rsidR="009A3A99" w:rsidRPr="009A3A99" w:rsidRDefault="009A3A99" w:rsidP="009A3A99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14:paraId="2258A2C1" w14:textId="77777777" w:rsidR="009A3A99" w:rsidRPr="009A3A99" w:rsidRDefault="009A3A99" w:rsidP="009A3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A99">
        <w:rPr>
          <w:rFonts w:ascii="Times New Roman" w:hAnsi="Times New Roman" w:cs="Times New Roman"/>
          <w:bCs/>
          <w:sz w:val="28"/>
          <w:szCs w:val="28"/>
          <w:lang w:val="ru-RU"/>
        </w:rPr>
        <w:t>Статистика ежегодно свидетельствует, что преобладающей причиной гибели людей от пожаров в жилье являются беспечные, неосторожные действия граждан, незнание правил либо осознанное пренебрежение мерами безопасности.</w:t>
      </w:r>
    </w:p>
    <w:p w14:paraId="3D689C6E" w14:textId="77777777" w:rsidR="009A3A99" w:rsidRPr="009A3A99" w:rsidRDefault="009A3A99" w:rsidP="009A3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A99">
        <w:rPr>
          <w:rFonts w:ascii="Times New Roman" w:hAnsi="Times New Roman" w:cs="Times New Roman"/>
          <w:iCs/>
          <w:sz w:val="28"/>
          <w:szCs w:val="28"/>
          <w:lang w:val="ru-RU"/>
        </w:rPr>
        <w:t>По состоянию на 16 марта 2025 года в Беларуси произошел 1631 пожар (увеличение на 32,9% по сравнению с аналогичным периодом прошлого года). От общего количества пожаров на жилой фонд приходится 78,8%.</w:t>
      </w:r>
    </w:p>
    <w:p w14:paraId="71460B63" w14:textId="77777777" w:rsidR="009A3A99" w:rsidRPr="009A3A99" w:rsidRDefault="009A3A99" w:rsidP="009A3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A9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Основные причины возникновения пожаров</w:t>
      </w:r>
    </w:p>
    <w:p w14:paraId="272FD698" w14:textId="77777777" w:rsidR="009A3A99" w:rsidRPr="009A3A99" w:rsidRDefault="009A3A99" w:rsidP="009A3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A99">
        <w:rPr>
          <w:rFonts w:ascii="Times New Roman" w:hAnsi="Times New Roman" w:cs="Times New Roman"/>
          <w:iCs/>
          <w:sz w:val="28"/>
          <w:szCs w:val="28"/>
          <w:lang w:val="ru-RU"/>
        </w:rPr>
        <w:t>По причине неосторожного обращения с огнем произошло 557 пожаров (34,2 % от всех пожаров). Из них по причине неосторожного обращения с огнем при курении – 300 пожаров.</w:t>
      </w:r>
    </w:p>
    <w:p w14:paraId="714841FC" w14:textId="77777777" w:rsidR="009A3A99" w:rsidRPr="009A3A99" w:rsidRDefault="009A3A99" w:rsidP="009A3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A99">
        <w:rPr>
          <w:rFonts w:ascii="Times New Roman" w:hAnsi="Times New Roman" w:cs="Times New Roman"/>
          <w:iCs/>
          <w:sz w:val="28"/>
          <w:szCs w:val="28"/>
          <w:lang w:val="ru-RU"/>
        </w:rPr>
        <w:t>По причине нарушения правил устройства и эксплуатации печей, теплогенерирующих агрегатов и устройств произошло 454 пожара (27,8 % от всех пожаров).</w:t>
      </w:r>
    </w:p>
    <w:p w14:paraId="7C18464C" w14:textId="77777777" w:rsidR="009A3A99" w:rsidRPr="009A3A99" w:rsidRDefault="009A3A99" w:rsidP="009A3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A99">
        <w:rPr>
          <w:rFonts w:ascii="Times New Roman" w:hAnsi="Times New Roman" w:cs="Times New Roman"/>
          <w:iCs/>
          <w:sz w:val="28"/>
          <w:szCs w:val="28"/>
          <w:lang w:val="ru-RU"/>
        </w:rPr>
        <w:t>По причине нарушения правил устройства и эксплуатации электросетей и электрооборудования произошло 412 пожаров (25,3 % от всех пожаров).</w:t>
      </w:r>
    </w:p>
    <w:p w14:paraId="4A4DC539" w14:textId="77777777" w:rsidR="009A3A99" w:rsidRPr="009A3A99" w:rsidRDefault="009A3A99" w:rsidP="009A3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A99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Погибшие на пожарах</w:t>
      </w:r>
    </w:p>
    <w:p w14:paraId="2494000A" w14:textId="77777777" w:rsidR="009A3A99" w:rsidRPr="009A3A99" w:rsidRDefault="009A3A99" w:rsidP="009A3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A99">
        <w:rPr>
          <w:rFonts w:ascii="Times New Roman" w:hAnsi="Times New Roman" w:cs="Times New Roman"/>
          <w:iCs/>
          <w:sz w:val="28"/>
          <w:szCs w:val="28"/>
          <w:lang w:val="ru-RU"/>
        </w:rPr>
        <w:t>Количество погибших на пожарах составило 187 человек, из них 1 ребенок. Большинство трагедий произошло в жилом секторе. </w:t>
      </w:r>
    </w:p>
    <w:p w14:paraId="5CD23B6D" w14:textId="77777777" w:rsidR="009A3A99" w:rsidRPr="009A3A99" w:rsidRDefault="009A3A99" w:rsidP="009A3A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A3A99">
        <w:rPr>
          <w:rFonts w:ascii="Times New Roman" w:hAnsi="Times New Roman" w:cs="Times New Roman"/>
          <w:iCs/>
          <w:sz w:val="28"/>
          <w:szCs w:val="28"/>
          <w:lang w:val="ru-RU"/>
        </w:rPr>
        <w:t>Наибольшее количество людей погибло от пожаров, произошедших по причине неосторожного обращения с огнем – 133 человека. Из них по причине неосторожного обращения с огнем при курении погибли 120 человек. От общего числа погибших на пожарах в состоянии алкогольного опьянения находились 81 человек.</w:t>
      </w:r>
    </w:p>
    <w:p w14:paraId="083E9C7E" w14:textId="77777777" w:rsidR="009A3A99" w:rsidRPr="009A3A99" w:rsidRDefault="009A3A99" w:rsidP="009A3A99">
      <w:pPr>
        <w:rPr>
          <w:lang w:val="ru-RU"/>
        </w:rPr>
      </w:pPr>
    </w:p>
    <w:p w14:paraId="650643B8" w14:textId="77777777" w:rsidR="009A3A99" w:rsidRPr="009A3A99" w:rsidRDefault="009A3A99" w:rsidP="009A3A99">
      <w:pPr>
        <w:rPr>
          <w:lang w:val="ru-RU"/>
        </w:rPr>
      </w:pPr>
    </w:p>
    <w:p w14:paraId="3C60E1A8" w14:textId="77777777" w:rsidR="009A3A99" w:rsidRPr="009A3A99" w:rsidRDefault="009A3A99" w:rsidP="009A3A99">
      <w:pPr>
        <w:rPr>
          <w:lang w:val="ru-RU"/>
        </w:rPr>
      </w:pPr>
    </w:p>
    <w:p w14:paraId="6BBDAE83" w14:textId="77777777" w:rsidR="009A3A99" w:rsidRPr="009A3A99" w:rsidRDefault="009A3A99" w:rsidP="009A3A99">
      <w:pPr>
        <w:rPr>
          <w:lang w:val="ru-RU"/>
        </w:rPr>
      </w:pPr>
    </w:p>
    <w:p w14:paraId="5E148E11" w14:textId="77777777" w:rsidR="00607134" w:rsidRDefault="00607134"/>
    <w:sectPr w:rsidR="0060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34"/>
    <w:rsid w:val="00607134"/>
    <w:rsid w:val="009A3A99"/>
    <w:rsid w:val="009C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5D4D"/>
  <w15:chartTrackingRefBased/>
  <w15:docId w15:val="{F02067FD-C2FD-408F-ABE1-5FA24275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71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13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1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13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1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1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1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1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07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713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713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713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713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713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713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713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71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7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1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71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7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713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071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71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7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713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07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Wiktar Arekhwa</dc:creator>
  <cp:keywords/>
  <dc:description/>
  <cp:lastModifiedBy>Wiktar Arekhwa</cp:lastModifiedBy>
  <cp:revision>3</cp:revision>
  <dcterms:created xsi:type="dcterms:W3CDTF">2025-03-22T09:45:00Z</dcterms:created>
  <dcterms:modified xsi:type="dcterms:W3CDTF">2025-03-22T09:48:00Z</dcterms:modified>
</cp:coreProperties>
</file>