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9949" w14:textId="77777777" w:rsidR="00214D43" w:rsidRPr="006A6474" w:rsidRDefault="002122F3">
      <w:pPr>
        <w:pStyle w:val="titleu"/>
        <w:suppressLineNumbers/>
        <w:tabs>
          <w:tab w:val="left" w:pos="4395"/>
        </w:tabs>
        <w:spacing w:before="0" w:after="0" w:line="280" w:lineRule="exact"/>
        <w:ind w:left="-567"/>
        <w:jc w:val="both"/>
        <w:rPr>
          <w:sz w:val="30"/>
          <w:szCs w:val="30"/>
        </w:rPr>
      </w:pPr>
      <w:r w:rsidRPr="006A6474">
        <w:rPr>
          <w:sz w:val="30"/>
          <w:szCs w:val="30"/>
        </w:rPr>
        <w:t>ПЕРЕЧЕНЬ</w:t>
      </w:r>
    </w:p>
    <w:p w14:paraId="3C4C4A61" w14:textId="77777777" w:rsidR="00214D43" w:rsidRPr="006A6474" w:rsidRDefault="002122F3">
      <w:pPr>
        <w:pStyle w:val="titleu"/>
        <w:spacing w:before="0" w:after="0" w:line="280" w:lineRule="exact"/>
        <w:ind w:left="-567"/>
        <w:jc w:val="both"/>
      </w:pPr>
      <w:r w:rsidRPr="006A6474">
        <w:rPr>
          <w:sz w:val="30"/>
          <w:szCs w:val="30"/>
        </w:rPr>
        <w:t>административных процедур, осуществляемых государственным учреждением образования «Специальный детский сад № 16 г. Лиды» по заявлениям граждан, в соответствии с Указом Президента Республики Беларусь от 26 апреля 2010 г. № 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55CE424E" w14:textId="77777777" w:rsidR="00214D43" w:rsidRPr="006A6474" w:rsidRDefault="00214D43">
      <w:pPr>
        <w:pStyle w:val="titleu"/>
        <w:spacing w:before="0" w:after="0" w:line="280" w:lineRule="exact"/>
        <w:ind w:left="-567"/>
        <w:jc w:val="both"/>
        <w:rPr>
          <w:sz w:val="30"/>
          <w:szCs w:val="30"/>
        </w:rPr>
      </w:pPr>
    </w:p>
    <w:tbl>
      <w:tblPr>
        <w:tblStyle w:val="a7"/>
        <w:tblW w:w="18214" w:type="dxa"/>
        <w:tblInd w:w="-459" w:type="dxa"/>
        <w:tblLook w:val="04A0" w:firstRow="1" w:lastRow="0" w:firstColumn="1" w:lastColumn="0" w:noHBand="0" w:noVBand="1"/>
      </w:tblPr>
      <w:tblGrid>
        <w:gridCol w:w="2614"/>
        <w:gridCol w:w="18"/>
        <w:gridCol w:w="6"/>
        <w:gridCol w:w="11"/>
        <w:gridCol w:w="246"/>
        <w:gridCol w:w="4597"/>
        <w:gridCol w:w="20"/>
        <w:gridCol w:w="262"/>
        <w:gridCol w:w="2095"/>
        <w:gridCol w:w="15"/>
        <w:gridCol w:w="285"/>
        <w:gridCol w:w="2120"/>
        <w:gridCol w:w="15"/>
        <w:gridCol w:w="12"/>
        <w:gridCol w:w="219"/>
        <w:gridCol w:w="2871"/>
        <w:gridCol w:w="237"/>
        <w:gridCol w:w="237"/>
        <w:gridCol w:w="222"/>
        <w:gridCol w:w="222"/>
        <w:gridCol w:w="222"/>
        <w:gridCol w:w="222"/>
        <w:gridCol w:w="237"/>
        <w:gridCol w:w="236"/>
        <w:gridCol w:w="237"/>
        <w:gridCol w:w="237"/>
        <w:gridCol w:w="237"/>
        <w:gridCol w:w="262"/>
      </w:tblGrid>
      <w:tr w:rsidR="00214D43" w:rsidRPr="006A6474" w14:paraId="54AD55C2" w14:textId="77777777" w:rsidTr="00542C98">
        <w:tc>
          <w:tcPr>
            <w:tcW w:w="2632" w:type="dxa"/>
            <w:gridSpan w:val="2"/>
          </w:tcPr>
          <w:p w14:paraId="64D286B8" w14:textId="77777777" w:rsidR="00214D43" w:rsidRPr="006A6474" w:rsidRDefault="002122F3">
            <w:pPr>
              <w:spacing w:after="0" w:line="220" w:lineRule="exact"/>
              <w:jc w:val="both"/>
              <w:rPr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4860" w:type="dxa"/>
            <w:gridSpan w:val="4"/>
          </w:tcPr>
          <w:p w14:paraId="7B873F9E" w14:textId="77777777" w:rsidR="00214D43" w:rsidRPr="006A6474" w:rsidRDefault="002122F3">
            <w:pPr>
              <w:spacing w:after="0" w:line="220" w:lineRule="exact"/>
              <w:jc w:val="both"/>
              <w:rPr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377" w:type="dxa"/>
            <w:gridSpan w:val="3"/>
          </w:tcPr>
          <w:p w14:paraId="0EA09D7E" w14:textId="77777777" w:rsidR="00214D43" w:rsidRPr="006A6474" w:rsidRDefault="002122F3">
            <w:pPr>
              <w:spacing w:after="0" w:line="220" w:lineRule="exact"/>
              <w:jc w:val="both"/>
              <w:rPr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435" w:type="dxa"/>
            <w:gridSpan w:val="4"/>
          </w:tcPr>
          <w:p w14:paraId="42C69F73" w14:textId="77777777" w:rsidR="00214D43" w:rsidRPr="006A6474" w:rsidRDefault="002122F3">
            <w:pPr>
              <w:spacing w:after="0" w:line="220" w:lineRule="exact"/>
              <w:jc w:val="both"/>
              <w:rPr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3102" w:type="dxa"/>
            <w:gridSpan w:val="3"/>
          </w:tcPr>
          <w:p w14:paraId="58DFCCDA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Срок действия справки, </w:t>
            </w:r>
          </w:p>
          <w:p w14:paraId="1CC2AB60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другого документа </w:t>
            </w:r>
          </w:p>
          <w:p w14:paraId="73355617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(решения), </w:t>
            </w:r>
          </w:p>
          <w:p w14:paraId="6034B6DA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выдаваемых (принимаемого) </w:t>
            </w:r>
          </w:p>
          <w:p w14:paraId="6157A4D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при </w:t>
            </w:r>
          </w:p>
          <w:p w14:paraId="7A5B5ED6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осуществлении </w:t>
            </w:r>
          </w:p>
          <w:p w14:paraId="1E522152" w14:textId="77777777" w:rsidR="00214D43" w:rsidRPr="006A6474" w:rsidRDefault="002122F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административной процедуры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FD4F7B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83018C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8332FF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EC4980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61A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DF4B32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8933A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D8EB9A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775E3E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0B6299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766FAB9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4F1CCE8" w14:textId="77777777" w:rsidTr="00542C98">
        <w:tc>
          <w:tcPr>
            <w:tcW w:w="2632" w:type="dxa"/>
            <w:gridSpan w:val="2"/>
          </w:tcPr>
          <w:p w14:paraId="18BFE96B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0" w:type="dxa"/>
            <w:gridSpan w:val="4"/>
          </w:tcPr>
          <w:p w14:paraId="156A5D9A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7" w:type="dxa"/>
            <w:gridSpan w:val="3"/>
          </w:tcPr>
          <w:p w14:paraId="2C95AB79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5" w:type="dxa"/>
            <w:gridSpan w:val="4"/>
          </w:tcPr>
          <w:p w14:paraId="04E00239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02" w:type="dxa"/>
            <w:gridSpan w:val="3"/>
          </w:tcPr>
          <w:p w14:paraId="20C20034" w14:textId="77777777" w:rsidR="00214D43" w:rsidRPr="006A6474" w:rsidRDefault="002122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D8E86E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FDA5F1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7E523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24DAA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4136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CC82F4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C9A13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03B65B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1BA256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D39A6E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67C5A903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1FD463B8" w14:textId="77777777" w:rsidTr="00900AB9">
        <w:tc>
          <w:tcPr>
            <w:tcW w:w="15406" w:type="dxa"/>
            <w:gridSpan w:val="16"/>
          </w:tcPr>
          <w:p w14:paraId="6B4E9A93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ГЛАВА 1 ЖИЛИЩНЫЕ ПРАВООТНОШЕНИЯ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18CDF6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4626E5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F10B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A0F68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1F504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1583B9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F3E53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7ADD13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23F069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6EC94C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D13E8BD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DF7FF4B" w14:textId="77777777" w:rsidTr="00542C98">
        <w:tc>
          <w:tcPr>
            <w:tcW w:w="2632" w:type="dxa"/>
            <w:gridSpan w:val="2"/>
          </w:tcPr>
          <w:p w14:paraId="63C514F4" w14:textId="77777777" w:rsidR="00676EF0" w:rsidRPr="00676EF0" w:rsidRDefault="002122F3" w:rsidP="00676E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1.1.5.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</w:t>
            </w:r>
            <w:r w:rsidR="00676EF0" w:rsidRPr="00676EF0">
              <w:rPr>
                <w:rFonts w:ascii="Times New Roman" w:hAnsi="Times New Roman"/>
                <w:sz w:val="26"/>
                <w:szCs w:val="26"/>
              </w:rPr>
              <w:t xml:space="preserve"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</w:t>
            </w:r>
            <w:r w:rsidR="00676EF0" w:rsidRPr="00676EF0">
              <w:rPr>
                <w:rFonts w:ascii="Times New Roman" w:hAnsi="Times New Roman"/>
                <w:sz w:val="26"/>
                <w:szCs w:val="26"/>
              </w:rPr>
              <w:lastRenderedPageBreak/>
              <w:t>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  <w:p w14:paraId="1B89DDDE" w14:textId="1AC1B706" w:rsidR="00214D43" w:rsidRPr="00676EF0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  <w:gridSpan w:val="4"/>
          </w:tcPr>
          <w:p w14:paraId="131154AF" w14:textId="77777777" w:rsidR="00214D43" w:rsidRPr="006A6474" w:rsidRDefault="002122F3">
            <w:pPr>
              <w:pStyle w:val="10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- заявление;</w:t>
            </w:r>
          </w:p>
          <w:p w14:paraId="1AEA788C" w14:textId="77777777" w:rsidR="00214D43" w:rsidRPr="006A6474" w:rsidRDefault="002122F3">
            <w:pPr>
              <w:pStyle w:val="10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t>- 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учете;</w:t>
            </w:r>
          </w:p>
          <w:p w14:paraId="301F4477" w14:textId="77777777" w:rsidR="00214D43" w:rsidRPr="006A6474" w:rsidRDefault="002122F3">
            <w:pPr>
              <w:pStyle w:val="10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t>- документы, подтверждающие право на внеочередное или первоочередное предоставление жилого помещения, – в случае наличия такого права;</w:t>
            </w:r>
          </w:p>
          <w:p w14:paraId="3A924626" w14:textId="77777777" w:rsidR="00214D43" w:rsidRPr="006A6474" w:rsidRDefault="002122F3">
            <w:pPr>
              <w:pStyle w:val="10"/>
              <w:spacing w:after="0" w:line="240" w:lineRule="auto"/>
              <w:ind w:lef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t xml:space="preserve">- сведения о доходе и имуществе каждого члена семьи – в случае постановки на учет (восстановления на учете) граждан, имеющих право на получение жилого помещения </w:t>
            </w: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социального пользования в зависимости от их дохода и имущества.</w:t>
            </w:r>
          </w:p>
          <w:p w14:paraId="1899ED22" w14:textId="77777777" w:rsidR="00214D43" w:rsidRPr="006A6474" w:rsidRDefault="002122F3">
            <w:pPr>
              <w:pStyle w:val="table100"/>
              <w:spacing w:line="28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документов, запрашиваемых государственным органом, которые гражданин имеет право предоставить самостоятельно</w:t>
            </w:r>
          </w:p>
          <w:p w14:paraId="642AF63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 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справка о занимаемом в данном населенном пункте жилом помещении и составе семьи </w:t>
            </w:r>
          </w:p>
          <w:p w14:paraId="5F344CAF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 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справки о находящихся в собственности гражданина и членов его семьи жилых помещений в населенном пункте по месту подачи заявления</w:t>
            </w:r>
          </w:p>
          <w:p w14:paraId="746EB1F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 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решение соответствующего местного исполнительного и распорядительного органа о признании занимаемого жилого помещения не соответствующим санитарным и техническим требованиям, предъявляемым к жилым помещениям, - при принятии гражданина на учет нуждающихся в улучшении жилищных условий как проживающего в жилом помещении, признанном не соответствующим санитарным и техническим требованиям, предъявляемым к жилым помещениям</w:t>
            </w:r>
          </w:p>
          <w:p w14:paraId="55AE02C8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 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медицинское заключение, выданное государственной организацией здравоохранения, о наличии у гражданина заболевания, указанного в перечне, определяемом Министерством здравоохранения, при наличии которого признается невозможным совместное проживание с лицами, страдающими 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ими, в одной комнате (квартире), а также проживающие в однокомнатной квартире или в одной комнате с другими гражданами, имеющими заболевания, перечисленные в этом перечне</w:t>
            </w:r>
          </w:p>
          <w:p w14:paraId="0FAD9963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 </w:t>
            </w: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справка из  отдела ЗАГС  о записи акта о заключении брака</w:t>
            </w:r>
          </w:p>
          <w:p w14:paraId="11E21F91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i/>
                <w:sz w:val="26"/>
                <w:szCs w:val="26"/>
              </w:rPr>
              <w:t>- справка о месте работы и занимаемой должности</w:t>
            </w:r>
          </w:p>
          <w:p w14:paraId="2AE1C4C9" w14:textId="77777777" w:rsidR="00214D43" w:rsidRPr="006A6474" w:rsidRDefault="00214D43">
            <w:pPr>
              <w:pStyle w:val="10"/>
              <w:spacing w:after="0" w:line="240" w:lineRule="auto"/>
              <w:ind w:left="175"/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  <w:p w14:paraId="324714F5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  <w:gridSpan w:val="3"/>
          </w:tcPr>
          <w:p w14:paraId="6BFBCED9" w14:textId="77777777" w:rsidR="00214D43" w:rsidRPr="006A6474" w:rsidRDefault="002122F3">
            <w:pPr>
              <w:pStyle w:val="10"/>
              <w:spacing w:after="0" w:line="240" w:lineRule="auto"/>
              <w:ind w:left="0" w:firstLine="708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бесплатно</w:t>
            </w:r>
          </w:p>
          <w:p w14:paraId="363B3E7D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gridSpan w:val="4"/>
          </w:tcPr>
          <w:p w14:paraId="19D90B5E" w14:textId="77777777" w:rsidR="00214D43" w:rsidRPr="006A6474" w:rsidRDefault="002122F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 месяц со дня подачи заявления</w:t>
            </w:r>
          </w:p>
          <w:p w14:paraId="3695D357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2" w:type="dxa"/>
            <w:gridSpan w:val="3"/>
          </w:tcPr>
          <w:p w14:paraId="2CD9814E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F4258D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F57F3B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2DC71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3B90C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CF5F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AE49A8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94E2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30782F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236EC1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00BB2A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BD0A287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DED4F2A" w14:textId="77777777" w:rsidTr="00900AB9">
        <w:tc>
          <w:tcPr>
            <w:tcW w:w="15406" w:type="dxa"/>
            <w:gridSpan w:val="16"/>
          </w:tcPr>
          <w:p w14:paraId="7E09A999" w14:textId="77777777" w:rsidR="00214D43" w:rsidRPr="006A6474" w:rsidRDefault="002122F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Должностное лицо, ответственное за выполнение процедуры</w:t>
            </w:r>
          </w:p>
          <w:p w14:paraId="53BC4C1D" w14:textId="2BE9529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 w:rsidR="005E33C7"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E33C7"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 w:rsidR="005E33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5E33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79C0E659" w14:textId="4BCCD17A" w:rsidR="00214D43" w:rsidRPr="006A6474" w:rsidRDefault="002122F3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 w:rsidR="0075640A"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="007564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A10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 w:rsidR="0075640A"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 w:rsidR="007564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851E12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837D36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6442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6254E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5F101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7F9C9E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2900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71D68B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E460E9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0AA8AD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99D986C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A919AF5" w14:textId="77777777" w:rsidTr="00542C98">
        <w:tc>
          <w:tcPr>
            <w:tcW w:w="2632" w:type="dxa"/>
            <w:gridSpan w:val="2"/>
          </w:tcPr>
          <w:p w14:paraId="6402AF42" w14:textId="77777777" w:rsidR="00214D43" w:rsidRPr="006A6474" w:rsidRDefault="0021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1.1.7.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о снятии граждан с учета нуждающихся в улучшении жилищных условий</w:t>
            </w:r>
          </w:p>
          <w:p w14:paraId="560A6F3C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  <w:gridSpan w:val="4"/>
          </w:tcPr>
          <w:p w14:paraId="695A3F17" w14:textId="77777777" w:rsidR="00214D43" w:rsidRPr="006A6474" w:rsidRDefault="002122F3">
            <w:pPr>
              <w:pStyle w:val="1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t>-  заявление;</w:t>
            </w:r>
          </w:p>
          <w:p w14:paraId="46333D95" w14:textId="77777777" w:rsidR="00214D43" w:rsidRPr="006A6474" w:rsidRDefault="002122F3">
            <w:pPr>
              <w:pStyle w:val="1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t>- паспорта или иные документы, удостоверяющие личность всех совершеннолетних граждан.</w:t>
            </w:r>
          </w:p>
          <w:p w14:paraId="36CE4A02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  <w:gridSpan w:val="3"/>
          </w:tcPr>
          <w:p w14:paraId="22F9F024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697E5E81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15 дней со дня подачи заявления</w:t>
            </w:r>
          </w:p>
        </w:tc>
        <w:tc>
          <w:tcPr>
            <w:tcW w:w="3102" w:type="dxa"/>
            <w:gridSpan w:val="3"/>
          </w:tcPr>
          <w:p w14:paraId="2FFC7B5E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4158C5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9B561C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E752BB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1BFC0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16B5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7A0DD8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5F46E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F2F007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93220E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32472C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8539BED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462C605" w14:textId="77777777" w:rsidTr="00900AB9">
        <w:tc>
          <w:tcPr>
            <w:tcW w:w="15406" w:type="dxa"/>
            <w:gridSpan w:val="16"/>
          </w:tcPr>
          <w:p w14:paraId="525DA656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6DC317AB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6AD6E80E" w14:textId="2F685270" w:rsidR="00214D43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191545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F5CDC1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3C2A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BFE92B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5097A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ED7D67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4A539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374B17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EC959F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D8CCE2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DCE0A02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40ABDAF4" w14:textId="77777777" w:rsidTr="00542C98">
        <w:tc>
          <w:tcPr>
            <w:tcW w:w="2632" w:type="dxa"/>
            <w:gridSpan w:val="2"/>
          </w:tcPr>
          <w:p w14:paraId="7C5378BE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1.1.23</w:t>
            </w:r>
            <w:r w:rsidRPr="006A6474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1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. о направлении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  <w:p w14:paraId="294C0371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  <w:gridSpan w:val="4"/>
          </w:tcPr>
          <w:p w14:paraId="642CC79C" w14:textId="77777777" w:rsidR="00214D43" w:rsidRPr="006A6474" w:rsidRDefault="002122F3">
            <w:pPr>
              <w:pStyle w:val="1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- заявление, подписанное совершеннолетними членами семьи </w:t>
            </w: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нанимателя;</w:t>
            </w:r>
          </w:p>
          <w:p w14:paraId="24F2A967" w14:textId="77777777" w:rsidR="00214D43" w:rsidRPr="006A6474" w:rsidRDefault="002122F3">
            <w:pPr>
              <w:pStyle w:val="1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t>- 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помещений.</w:t>
            </w:r>
          </w:p>
          <w:p w14:paraId="0C59A651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  <w:gridSpan w:val="3"/>
          </w:tcPr>
          <w:p w14:paraId="664E395B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435" w:type="dxa"/>
            <w:gridSpan w:val="4"/>
          </w:tcPr>
          <w:p w14:paraId="61FB4048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10 рабочих дней после приёмки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жилого дома в эксплуатацию – в случае подачи заявления до приёмки жилого дома в эксплуатацию</w:t>
            </w:r>
          </w:p>
          <w:p w14:paraId="7EDDFD64" w14:textId="77777777" w:rsidR="00214D43" w:rsidRPr="006A6474" w:rsidRDefault="00214D4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4EF378" w14:textId="77777777" w:rsidR="00214D43" w:rsidRPr="006A6474" w:rsidRDefault="002122F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15 рабочих дней со дня подачи заявления – в случае подачи заявления после приемки жилого дома в эксплуатацию</w:t>
            </w:r>
          </w:p>
          <w:p w14:paraId="60DF0C19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2" w:type="dxa"/>
            <w:gridSpan w:val="3"/>
          </w:tcPr>
          <w:p w14:paraId="67DFFC30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месяц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6DAA6D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D40359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53C7E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27D22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65D6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92A994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47169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C3AFBA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DD5B44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A71C3A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96C0940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2055B2C" w14:textId="77777777" w:rsidTr="00900AB9">
        <w:tc>
          <w:tcPr>
            <w:tcW w:w="15406" w:type="dxa"/>
            <w:gridSpan w:val="16"/>
          </w:tcPr>
          <w:p w14:paraId="240E3CE5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5142D77C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2DAF4FB4" w14:textId="505E5BEF" w:rsidR="00214D43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991723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BD7D9A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0F6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EC4C9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44025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C1AC59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1BAAC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2730AC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2714B8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F6AA48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9378566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BE00F4C" w14:textId="77777777" w:rsidTr="00542C98">
        <w:tc>
          <w:tcPr>
            <w:tcW w:w="2632" w:type="dxa"/>
            <w:gridSpan w:val="2"/>
          </w:tcPr>
          <w:p w14:paraId="2287548B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1.3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. Выдача справки:</w:t>
            </w:r>
          </w:p>
          <w:p w14:paraId="3CC31CC2" w14:textId="77777777" w:rsidR="00214D43" w:rsidRPr="006A6474" w:rsidRDefault="0021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1.3.1.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о состоянии на учете нуждающихся в улучшении жилищных условий</w:t>
            </w:r>
          </w:p>
          <w:p w14:paraId="24331B2A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  <w:gridSpan w:val="4"/>
          </w:tcPr>
          <w:p w14:paraId="57A5E82F" w14:textId="77777777" w:rsidR="00214D43" w:rsidRPr="006A6474" w:rsidRDefault="002122F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6474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паспорта или иной документ, удостоверяющие личность;</w:t>
            </w:r>
          </w:p>
          <w:p w14:paraId="12C92952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  <w:gridSpan w:val="3"/>
          </w:tcPr>
          <w:p w14:paraId="4A42E4E3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0353B7DA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 день обращения</w:t>
            </w:r>
          </w:p>
        </w:tc>
        <w:tc>
          <w:tcPr>
            <w:tcW w:w="3102" w:type="dxa"/>
            <w:gridSpan w:val="3"/>
          </w:tcPr>
          <w:p w14:paraId="3DC0E270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BBBBE0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C75ED2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16FBF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CDA2B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88B8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E3E226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BA60C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9203F5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52B90C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35CF7E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09F572B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CA6E5CF" w14:textId="77777777" w:rsidTr="00900AB9">
        <w:tc>
          <w:tcPr>
            <w:tcW w:w="15406" w:type="dxa"/>
            <w:gridSpan w:val="16"/>
          </w:tcPr>
          <w:p w14:paraId="4C926964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27E205E2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1E51AA6A" w14:textId="32156FF1" w:rsidR="00214D43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E036F2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4CB684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B7DF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CBA22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197C7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7C83B6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9B4F9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C48E25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31F197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B1FB9A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B210418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22916AF" w14:textId="77777777" w:rsidTr="00900AB9">
        <w:tc>
          <w:tcPr>
            <w:tcW w:w="15406" w:type="dxa"/>
            <w:gridSpan w:val="16"/>
            <w:tcBorders>
              <w:bottom w:val="nil"/>
            </w:tcBorders>
          </w:tcPr>
          <w:p w14:paraId="19CB0EEB" w14:textId="77777777" w:rsidR="00214D43" w:rsidRPr="006A6474" w:rsidRDefault="00214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u w:val="single"/>
              </w:rPr>
            </w:pPr>
          </w:p>
          <w:p w14:paraId="1E08033F" w14:textId="77777777" w:rsidR="00214D43" w:rsidRPr="006A6474" w:rsidRDefault="00214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u w:val="single"/>
              </w:rPr>
            </w:pPr>
          </w:p>
          <w:p w14:paraId="3471525E" w14:textId="77777777" w:rsidR="00214D43" w:rsidRPr="006A6474" w:rsidRDefault="00214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u w:val="single"/>
              </w:rPr>
            </w:pPr>
          </w:p>
          <w:p w14:paraId="7A71A8C0" w14:textId="77777777" w:rsidR="00214D43" w:rsidRPr="006A6474" w:rsidRDefault="0021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A6474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u w:val="single"/>
              </w:rPr>
              <w:t>ГЛАВА 2    ТРУД И СОЦИАЛЬНАЯ ЗАЩИТА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563CE5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0EF3AA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A76F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A3524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973DA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3246EA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4FD3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56301F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24E680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4F9701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04F02BE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1A783EC3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DB03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79FF13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2.1.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 выдача выписки (копии) из трудовой книжки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B458F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11E847A2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0CCAC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A88AC83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F091C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D6A30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F864E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05A7F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C6CDE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4BD93300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86633C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9E5A3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B8D2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1341E4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7ACB0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CCBDD0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3EC322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74E15A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9A1AD0B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66D6519D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9E28870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5298F792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24932138" w14:textId="7D44A6F6" w:rsidR="00214D43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B6E2B0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C7467A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5F6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EA6FB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CCCD15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888CFB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95DE7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784A1E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642C0A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9E59BF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89C14CA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1EBBEFA9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05D1C5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54D555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2CF141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18B8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69241C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3F1A48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8412B4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7108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0B1BF9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E0F042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1201EC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8494A81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7691C2A8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5F419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2.2.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 выдача справки о месте работы, службы и занимаемой должности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2246B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62CC05B2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35BEC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3EA59E8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7E5B6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4351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548CA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66F61EE9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CACF6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4047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23B9AA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7C6B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67F337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8E760E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F7C9E7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6AD7DEF8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2588526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3DA4F0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51ED5F8E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666DF1F1" w14:textId="09C9BB08" w:rsidR="00214D43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2E78DA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83331F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09DD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B83CAB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03F21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46B5DF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01492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A60A81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91CB63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D88647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482A09E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3B7581F5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F8BBAD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944B08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B349B8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F999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F4AA0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B2C66E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175606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FFFBC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D6AC92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4B3A39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A96AAF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12960DB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475504B3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76A06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2.3.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 выдача справки о периоде работы, службы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B2FBD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61E32B0B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7267A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E8BFC39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F1BF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1FA77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2650C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1AFB519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57AE6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F8A51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3486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E5CEBA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C9893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7A2B0A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75F688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239106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2371CB3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2E7D39B3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A222AB" w14:textId="741634B1" w:rsidR="00214D43" w:rsidRPr="006A6474" w:rsidRDefault="00214D4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E18B33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4A02E8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6D4C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EA6C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11B04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6A4B00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017EF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F6FB63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BAD836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A975F0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C25BAD4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6AEA7411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BFCDF0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6F4C308C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1A783FCE" w14:textId="66389894" w:rsidR="00214D43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234940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61FDAB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64FD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602794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F4324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E3A77B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0F3C6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78C6F7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19C14D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BD897A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F3EE52B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3869CD04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39B06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2.4.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 выдача справки о размере заработной платы (денежного довольствия)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F0FEB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49E282F0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5FF7E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3E73121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AD36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5AB96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47175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685178C8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38459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490F3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8A1D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8C69E3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AF576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FB9CF1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64A345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7C6D40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1C11C5D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CC94562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EAD2E4" w14:textId="77777777" w:rsidR="00214D43" w:rsidRPr="006A6474" w:rsidRDefault="002122F3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44A956C2" w14:textId="1A4B4AE1" w:rsidR="00214D43" w:rsidRPr="006A6474" w:rsidRDefault="004D6E3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22F3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2122F3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2122F3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2122F3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2122F3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2122F3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2122F3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2F7239D4" w14:textId="77777777" w:rsidR="00214D43" w:rsidRPr="006A6474" w:rsidRDefault="002122F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C213C5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21432D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F312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3D973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DEB79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E375A2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89782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0D2898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7F26CA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A3E815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AF464BB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7F49651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077865D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46A556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E5A61E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A917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5B650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40E0B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3F8C40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85700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F277F9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957269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F703B3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F9C3D9D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33C7CACA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75294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2.5.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 назначение пособия по беременности и родам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7D799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50C6EEA2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14:paraId="7ABDA5D3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  <w:p w14:paraId="588F7BD9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F18C3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3B5BE03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77CBE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DB9F6" w14:textId="167F8FEF" w:rsidR="002122F3" w:rsidRPr="006A6474" w:rsidRDefault="00212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(или) получения </w:t>
            </w:r>
          </w:p>
          <w:p w14:paraId="70B4065B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дополнительной информации, необходимой для назначения пособия, – 1 месяц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B1CB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43057F67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57745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ED7EA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014A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2C3F6B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DBE9D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9A6115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2F4916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B7AB88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E057E36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4B0907EA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B459E3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63E92571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53057717" w14:textId="621C6786" w:rsidR="00214D43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3B685A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C30FD8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BED6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505B5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CCC21C5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E38594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C518E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E58831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4AB211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422421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14EE738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4E692C6C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817B2B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65EF9C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4A173B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0988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3477E1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8BCB0B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9D4221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2C9C6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C780EC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4DBC47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E0C800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097E642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498658DE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9F8C9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2.6.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назначение пособия в связи с рождением ребенка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A10C9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04D2B9BA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-заявление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-паспорт или иной документ, удостоверяющий личность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справка о рождении ребенка – в случае, если ребенок родился в Республике Беларусь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-свидетельство о рождении ребенка – в случае, если ребенок родился за пределами Республики Беларусь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-свидетельства о рождении, смерти детей, в том числе старше 18 лет (представляются на всех детей)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-копия решения суда об усыновлении (удочерении) (далее – усыновление) – для семей, усыновивших (удочеривших) (далее – усыновившие) детей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 xml:space="preserve">-выписки (копии) из трудовых книжек родителей (усыновителей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proofErr w:type="spellStart"/>
            <w:r w:rsidRPr="006A6474">
              <w:rPr>
                <w:rFonts w:ascii="Times New Roman" w:hAnsi="Times New Roman"/>
                <w:sz w:val="26"/>
                <w:szCs w:val="26"/>
              </w:rPr>
              <w:t>удочерителей</w:t>
            </w:r>
            <w:proofErr w:type="spellEnd"/>
            <w:r w:rsidRPr="006A6474">
              <w:rPr>
                <w:rFonts w:ascii="Times New Roman" w:hAnsi="Times New Roman"/>
                <w:sz w:val="26"/>
                <w:szCs w:val="26"/>
              </w:rPr>
              <w:t>) (далее – усыновители), опекунов) или иные документы, подтверждающие их занятость, – в случае необходимости определения места назначения пособия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-свидетельство о заключении брака – в случае, если заявитель состоит в браке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BCBB8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62331FB1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3BEF0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0DDC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8AD93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387C687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единовременно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D818FD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4363C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76FC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069199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8657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C29605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A62E3B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EC5EC9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A116CC3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12EC84E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F4369E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1BE0071E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75395092" w14:textId="1022ED8F" w:rsidR="00214D43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2D4F6F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F121F7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D0C1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D69B1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09748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8C987A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6645F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C962FC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8B4B1F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71C89E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CE25049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0D31FB0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C70C42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12E3B7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5ABEA1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F83F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B662E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FC753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52A3F5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CBA29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F29ACC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CD76A3F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F13E63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69732158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576586E1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359EF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2.8.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 назначение пособия женщинам, ставшим на учет в государственных организациях здравоохранения до 12-недельного срока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беременности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E0C1A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4F33246D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-заявление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-паспорт или иной документ, удостоверяющий личность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-заключение врачебно-консультационной комиссии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 xml:space="preserve">-выписки (копии) из трудовых книжек заявителя и супруга заявителя или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иные документы, подтверждающие их занятость, – в случае необходимости определения места назначения пособия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-свидетельство о заключении брака – в случае, если заявитель состоит в браке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94169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61F54DB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704D7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772E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государственных органов, иных организаций – 1 месяц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62010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218E56B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единовременно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63162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414BA7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01159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5A6485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2169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79A32D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19C552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57C12E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3EE48A4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5D176ACE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16AC5A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26DEEE0A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1340F76E" w14:textId="3DD8A9D5" w:rsidR="00214D43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E61026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AA672F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5ABD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EED90A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D3FA3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132E0C2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E51E9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BD41FF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3DBF42A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832E57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39B04E4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0546C5AC" w14:textId="77777777" w:rsidTr="00900AB9"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6941B7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F0B045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4B3396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EFC1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60AC57E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474E43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89231D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8FB6B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3624721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C4F87FD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220EE4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46296F9" w14:textId="77777777" w:rsidR="00214D43" w:rsidRPr="006A6474" w:rsidRDefault="00214D43">
            <w:pPr>
              <w:spacing w:after="0" w:line="240" w:lineRule="auto"/>
            </w:pPr>
          </w:p>
        </w:tc>
      </w:tr>
      <w:tr w:rsidR="00214D43" w:rsidRPr="006A6474" w14:paraId="319598D6" w14:textId="77777777" w:rsidTr="00542C98"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A0AAA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2.9.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назначение пособия по уходу за ребенком в возрасте до 3 лет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7D18F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65CF1E75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-заявление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-паспорт или иной документ, удостоверяющий личность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-копия решения суда об усыновлении – для семей, усыновивших детей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 xml:space="preserve">-копия решения местного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-удостоверение инвалида либо заключение медико-реабилитационной экспертной комиссии – для ребенка-инвалида в возрасте до 3 лет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-свидетельство о заключении брака – в случае, если заявитель состоит в браке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-справка о периоде, за который выплачено пособие по беременности и родам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-выписки (копии) из трудовых книжек родителей (усыновителей, опекунов) или иные документы, подтверждающие их занятость, – в случае необходимости определения места назначения пособия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-справка о том, что гражданин является обучающимся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-справка о выходе на работу, службу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-справка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06198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63CDE0F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FB71F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0F9A6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649E5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16BDA1F2" w14:textId="77777777" w:rsidR="00214D43" w:rsidRPr="006A6474" w:rsidRDefault="00212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по день достижения ребенком возраста 3 лет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A8CE5" w14:textId="77777777" w:rsidR="00214D43" w:rsidRPr="006A6474" w:rsidRDefault="00214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FBE7B6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505A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9E613DB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4AA00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44A9BFC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D4F1884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E6C7778" w14:textId="77777777" w:rsidR="00214D43" w:rsidRPr="006A6474" w:rsidRDefault="00214D43">
            <w:pPr>
              <w:spacing w:after="0" w:line="240" w:lineRule="auto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22FDF47" w14:textId="77777777" w:rsidR="00214D43" w:rsidRPr="006A6474" w:rsidRDefault="00214D43">
            <w:pPr>
              <w:spacing w:after="0" w:line="240" w:lineRule="auto"/>
            </w:pPr>
          </w:p>
        </w:tc>
      </w:tr>
      <w:tr w:rsidR="00900AB9" w:rsidRPr="006A6474" w14:paraId="35E46D70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7D2459D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Должностное лицо, ответственное за выполнение процедуры</w:t>
            </w:r>
          </w:p>
          <w:p w14:paraId="18C55721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13D5ADFE" w14:textId="6072D047" w:rsidR="005E33C7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  <w:tbl>
            <w:tblPr>
              <w:tblW w:w="49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7"/>
              <w:gridCol w:w="2605"/>
              <w:gridCol w:w="2702"/>
              <w:gridCol w:w="2560"/>
              <w:gridCol w:w="1910"/>
              <w:gridCol w:w="1672"/>
            </w:tblGrid>
            <w:tr w:rsidR="00900AB9" w:rsidRPr="006A6474" w14:paraId="61343C20" w14:textId="77777777">
              <w:trPr>
                <w:trHeight w:val="240"/>
              </w:trPr>
              <w:tc>
                <w:tcPr>
                  <w:tcW w:w="3737" w:type="dxa"/>
                </w:tcPr>
                <w:p w14:paraId="3AEBDD8C" w14:textId="77777777" w:rsidR="00900AB9" w:rsidRPr="006A6474" w:rsidRDefault="00900AB9">
                  <w:pPr>
                    <w:spacing w:after="105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A6474">
                    <w:rPr>
                      <w:rFonts w:ascii="Times New Roman" w:eastAsiaTheme="minorHAnsi" w:hAnsi="Times New Roman" w:cs="Times New Roman"/>
                      <w:b/>
                      <w:sz w:val="26"/>
                      <w:szCs w:val="26"/>
                      <w:lang w:eastAsia="en-US"/>
                    </w:rPr>
                    <w:t>2.9</w:t>
                  </w:r>
                  <w:r w:rsidRPr="006A6474">
                    <w:rPr>
                      <w:rFonts w:ascii="Times New Roman" w:eastAsiaTheme="minorHAnsi" w:hAnsi="Times New Roman" w:cs="Times New Roman"/>
                      <w:b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Pr="006A6474">
                    <w:rPr>
                      <w:rFonts w:ascii="Times New Roman" w:eastAsiaTheme="minorHAnsi" w:hAnsi="Times New Roman" w:cs="Times New Roman"/>
                      <w:b/>
                      <w:sz w:val="26"/>
                      <w:szCs w:val="26"/>
                      <w:lang w:eastAsia="en-US"/>
                    </w:rPr>
                    <w:t>.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t xml:space="preserve"> Назначение пособия семьям на детей в возрасте от 3 до 18 лет в период воспитания ребенка в возрасте до 3 лет</w:t>
                  </w:r>
                </w:p>
              </w:tc>
              <w:tc>
                <w:tcPr>
                  <w:tcW w:w="2763" w:type="dxa"/>
                </w:tcPr>
                <w:p w14:paraId="059F1C81" w14:textId="77777777" w:rsidR="00900AB9" w:rsidRPr="006A6474" w:rsidRDefault="00900AB9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      </w:r>
                </w:p>
              </w:tc>
              <w:tc>
                <w:tcPr>
                  <w:tcW w:w="2760" w:type="dxa"/>
                </w:tcPr>
                <w:p w14:paraId="44152FC5" w14:textId="77777777" w:rsidR="00900AB9" w:rsidRPr="006A6474" w:rsidRDefault="00900AB9">
                  <w:pPr>
                    <w:spacing w:before="120" w:after="0" w:line="240" w:lineRule="auto"/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t>заявление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паспорт или иной документ, удостоверяющий личность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гражданства, которым предоставлен статус беженца в Республике Беларусь, – при наличии таких свидетельств)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- справка о том, что гражданин является обучающимся, – представляется на ребенка в возрасте от 3 до 18 лет, обучающегося в учреждении образования (в том числе дошкольного)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копия решения суда об усыновлении – для семей, усыновивших детей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 xml:space="preserve">свидетельство о заключении брака – в случае, если заявитель 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состоит в браке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справка о периоде, за который выплачено пособие по беременности и родам, 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 xml:space="preserve">выписки (копии) из трудовых книжек родителей (усыновителей, опекунов (попечителей) или иные документы, 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подтверждающие их занятость, – в случае необходимости определения места назначения пособия</w:t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</w: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br/>
                    <w:t>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      </w:r>
                </w:p>
                <w:p w14:paraId="7BD6672A" w14:textId="77777777" w:rsidR="00900AB9" w:rsidRPr="006A6474" w:rsidRDefault="00900AB9">
                  <w:pPr>
                    <w:spacing w:before="120" w:after="0" w:line="240" w:lineRule="auto"/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761" w:type="dxa"/>
                </w:tcPr>
                <w:p w14:paraId="6B40A4DA" w14:textId="77777777" w:rsidR="00900AB9" w:rsidRPr="006A6474" w:rsidRDefault="00900AB9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бесплатно</w:t>
                  </w:r>
                </w:p>
              </w:tc>
              <w:tc>
                <w:tcPr>
                  <w:tcW w:w="1785" w:type="dxa"/>
                </w:tcPr>
                <w:p w14:paraId="2A011CEF" w14:textId="77777777" w:rsidR="00900AB9" w:rsidRPr="006A6474" w:rsidRDefault="00900AB9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      </w:r>
                </w:p>
              </w:tc>
              <w:tc>
                <w:tcPr>
                  <w:tcW w:w="1677" w:type="dxa"/>
                </w:tcPr>
                <w:p w14:paraId="07BFB94C" w14:textId="77777777" w:rsidR="00900AB9" w:rsidRPr="006A6474" w:rsidRDefault="00900AB9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A6474">
                    <w:rPr>
                      <w:rFonts w:ascii="Times New Roman" w:eastAsiaTheme="minorHAnsi" w:hAnsi="Times New Roman" w:cs="Times New Roman"/>
                      <w:sz w:val="26"/>
                      <w:szCs w:val="26"/>
                      <w:lang w:eastAsia="en-US"/>
                    </w:rPr>
                    <w:t xml:space="preserve">на срок до даты наступления обстоятельств, влекущих прекращение выплаты пособия </w:t>
                  </w:r>
                </w:p>
              </w:tc>
            </w:tr>
          </w:tbl>
          <w:p w14:paraId="2BF37536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4EEA757E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55339C96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Должностное лицо, ответственное за выполнение процедуры</w:t>
            </w:r>
          </w:p>
          <w:p w14:paraId="380B0FD8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5284E24D" w14:textId="73239988" w:rsidR="00900AB9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</w:tr>
      <w:tr w:rsidR="00900AB9" w:rsidRPr="006A6474" w14:paraId="2603006A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13AA5498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2.12.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назначение пособия на детей старше 3 лет из отдельных категорий семей</w:t>
            </w:r>
          </w:p>
        </w:tc>
        <w:tc>
          <w:tcPr>
            <w:tcW w:w="4860" w:type="dxa"/>
            <w:gridSpan w:val="4"/>
          </w:tcPr>
          <w:p w14:paraId="087BFB54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копия решения суда об усыновлении – для семей, усыновивших детей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удостоверение инвалида – для матери (мачехи), отца (отчима), усыновителя, опекуна (попечителя), являющихся инвалидами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 xml:space="preserve">справка о призыве на срочную военную службу – для семей военнослужащих,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проходящих срочную военную службу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свидетельство о заключении брака – в случае, если заявитель состоит в браке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копия решения суда об установлении отцовства – для семей военнослужащих, проходящих срочную военную службу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 xml:space="preserve">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 xml:space="preserve">справка о размере пособия на детей и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периоде его выплаты – в случае изменения места выплаты пособия</w:t>
            </w:r>
          </w:p>
        </w:tc>
        <w:tc>
          <w:tcPr>
            <w:tcW w:w="2377" w:type="dxa"/>
            <w:gridSpan w:val="3"/>
          </w:tcPr>
          <w:p w14:paraId="17656A29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435" w:type="dxa"/>
            <w:gridSpan w:val="4"/>
          </w:tcPr>
          <w:p w14:paraId="28A6538E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3102" w:type="dxa"/>
            <w:gridSpan w:val="3"/>
          </w:tcPr>
          <w:p w14:paraId="0FE02BF5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00AB9" w:rsidRPr="006A6474" w14:paraId="3479BD78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5C33B501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Должностное лицо, ответственное за выполнение процедуры </w:t>
            </w:r>
          </w:p>
          <w:p w14:paraId="46B3C0AD" w14:textId="56B408EB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78F39A77" w14:textId="77777777" w:rsidR="00900AB9" w:rsidRPr="006A6474" w:rsidRDefault="00900AB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1DF0D250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3D667059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6359D00A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3AC10195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2.13.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4860" w:type="dxa"/>
            <w:gridSpan w:val="4"/>
          </w:tcPr>
          <w:p w14:paraId="196685A7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2377" w:type="dxa"/>
            <w:gridSpan w:val="3"/>
          </w:tcPr>
          <w:p w14:paraId="0D2206F3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6D71635A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3102" w:type="dxa"/>
            <w:gridSpan w:val="3"/>
          </w:tcPr>
          <w:p w14:paraId="31FD740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900AB9" w:rsidRPr="006A6474" w14:paraId="09DE861F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078F0E1E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161D3964" w14:textId="14C06DDE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7A2F7669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04B5A326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38CBFCFF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7E4B3DE7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47409A7B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2.14. 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назначение пособия по временной нетрудоспособности по уходу за ребенком в возрасте до 3 лет и ребенком-инвалидом в возрасте до 18 лет в случае болезни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матери либо другого лица, фактически осуществляющего уход за ребенком</w:t>
            </w:r>
          </w:p>
        </w:tc>
        <w:tc>
          <w:tcPr>
            <w:tcW w:w="4860" w:type="dxa"/>
            <w:gridSpan w:val="4"/>
          </w:tcPr>
          <w:p w14:paraId="14734AEF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листок нетрудоспособности</w:t>
            </w:r>
          </w:p>
        </w:tc>
        <w:tc>
          <w:tcPr>
            <w:tcW w:w="2377" w:type="dxa"/>
            <w:gridSpan w:val="3"/>
          </w:tcPr>
          <w:p w14:paraId="260E7C08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14B90425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дополнительной информации, необходимой для назначения пособия, – 1 месяц</w:t>
            </w:r>
          </w:p>
        </w:tc>
        <w:tc>
          <w:tcPr>
            <w:tcW w:w="3102" w:type="dxa"/>
            <w:gridSpan w:val="3"/>
          </w:tcPr>
          <w:p w14:paraId="18E0ACA0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</w:tr>
      <w:tr w:rsidR="00900AB9" w:rsidRPr="006A6474" w14:paraId="5C38A250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2792C792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44FF013C" w14:textId="7E201367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05DF226F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39917983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03B7B46D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11F9C435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1CEF6E1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2.16.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4860" w:type="dxa"/>
            <w:gridSpan w:val="4"/>
          </w:tcPr>
          <w:p w14:paraId="285FE1A5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2377" w:type="dxa"/>
            <w:gridSpan w:val="3"/>
          </w:tcPr>
          <w:p w14:paraId="016036A2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631CA776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3102" w:type="dxa"/>
            <w:gridSpan w:val="3"/>
          </w:tcPr>
          <w:p w14:paraId="5D514610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900AB9" w:rsidRPr="006A6474" w14:paraId="3D867F1B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35E8EA6A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4375B116" w14:textId="0F038545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151764E6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4D759C0C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6BC70772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65C0D410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33F0471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2.18.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выдача справки о размере пособия на детей и периоде его выплаты</w:t>
            </w:r>
          </w:p>
        </w:tc>
        <w:tc>
          <w:tcPr>
            <w:tcW w:w="4860" w:type="dxa"/>
            <w:gridSpan w:val="4"/>
          </w:tcPr>
          <w:p w14:paraId="23E4D357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2377" w:type="dxa"/>
            <w:gridSpan w:val="3"/>
          </w:tcPr>
          <w:p w14:paraId="1C8C861A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56015096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3102" w:type="dxa"/>
            <w:gridSpan w:val="3"/>
          </w:tcPr>
          <w:p w14:paraId="0B7D6CBA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900AB9" w:rsidRPr="006A6474" w14:paraId="09A38939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3194685E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2574AFF9" w14:textId="7A7DE5D9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088FA46C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1B8B4AC5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61D3F5D8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3AE9B4F3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49C01F3D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2.19.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4860" w:type="dxa"/>
            <w:gridSpan w:val="4"/>
          </w:tcPr>
          <w:p w14:paraId="6A7B3F6C" w14:textId="77777777" w:rsidR="00900AB9" w:rsidRPr="006A6474" w:rsidRDefault="0090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77" w:type="dxa"/>
            <w:gridSpan w:val="3"/>
          </w:tcPr>
          <w:p w14:paraId="153D1164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62D0E62B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3102" w:type="dxa"/>
            <w:gridSpan w:val="3"/>
          </w:tcPr>
          <w:p w14:paraId="031AEC59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</w:tc>
      </w:tr>
      <w:tr w:rsidR="00900AB9" w:rsidRPr="006A6474" w14:paraId="3C38C81B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736A7F3B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579FEC79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7A44CB50" w14:textId="423AD9BF" w:rsidR="00900AB9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</w:tr>
      <w:tr w:rsidR="00900AB9" w:rsidRPr="006A6474" w14:paraId="5B92CCDC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69617A04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309C0C2C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29C9F2D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2.20.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 выдача справки об удержании алиментов и их размере</w:t>
            </w:r>
          </w:p>
        </w:tc>
        <w:tc>
          <w:tcPr>
            <w:tcW w:w="4860" w:type="dxa"/>
            <w:gridSpan w:val="4"/>
          </w:tcPr>
          <w:p w14:paraId="43769AB8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2377" w:type="dxa"/>
            <w:gridSpan w:val="3"/>
          </w:tcPr>
          <w:p w14:paraId="381A528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64DD8632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3102" w:type="dxa"/>
            <w:gridSpan w:val="3"/>
          </w:tcPr>
          <w:p w14:paraId="217214FE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900AB9" w:rsidRPr="006A6474" w14:paraId="75E68537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6D8BBACA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2489CA2D" w14:textId="355C3329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551DDE50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15E41330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27918D3D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7E0D9D69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69C0CA7D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2.24.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 выдача справки о необеспеченности ребенка в текущем году путевкой за счет средств государственного социального страхования в лагерь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lastRenderedPageBreak/>
              <w:t>с круглосуточным пребыванием</w:t>
            </w:r>
          </w:p>
        </w:tc>
        <w:tc>
          <w:tcPr>
            <w:tcW w:w="4860" w:type="dxa"/>
            <w:gridSpan w:val="4"/>
          </w:tcPr>
          <w:p w14:paraId="24250424" w14:textId="77777777" w:rsidR="00900AB9" w:rsidRPr="006A6474" w:rsidRDefault="0090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377" w:type="dxa"/>
            <w:gridSpan w:val="3"/>
          </w:tcPr>
          <w:p w14:paraId="3B1C8DAE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51741351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3102" w:type="dxa"/>
            <w:gridSpan w:val="3"/>
          </w:tcPr>
          <w:p w14:paraId="6D15F2B9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900AB9" w:rsidRPr="006A6474" w14:paraId="5F2842DD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6B5CCF3C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62872802" w14:textId="43C911C2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7616AE43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2C2EF1" w:rsidRPr="006A6474" w14:paraId="5DFF7A4F" w14:textId="77777777" w:rsidTr="00542C98">
        <w:trPr>
          <w:gridAfter w:val="12"/>
          <w:wAfter w:w="2808" w:type="dxa"/>
        </w:trPr>
        <w:tc>
          <w:tcPr>
            <w:tcW w:w="2649" w:type="dxa"/>
            <w:gridSpan w:val="4"/>
          </w:tcPr>
          <w:p w14:paraId="269A0250" w14:textId="77777777" w:rsidR="002C2EF1" w:rsidRPr="006A6474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2.25</w:t>
            </w:r>
            <w:r w:rsidRPr="002C2EF1">
              <w:rPr>
                <w:rFonts w:ascii="Times New Roman" w:hAnsi="Times New Roman" w:cs="Times New Roman"/>
                <w:sz w:val="26"/>
                <w:szCs w:val="26"/>
              </w:rPr>
              <w:t xml:space="preserve">. выдача справки о нахождении в </w:t>
            </w:r>
            <w:proofErr w:type="gramStart"/>
            <w:r w:rsidRPr="002C2EF1">
              <w:rPr>
                <w:rFonts w:ascii="Times New Roman" w:hAnsi="Times New Roman" w:cs="Times New Roman"/>
                <w:sz w:val="26"/>
                <w:szCs w:val="26"/>
              </w:rPr>
              <w:t>отпуске</w:t>
            </w:r>
            <w:proofErr w:type="gramEnd"/>
            <w:r w:rsidRPr="002C2EF1">
              <w:rPr>
                <w:rFonts w:ascii="Times New Roman" w:hAnsi="Times New Roman" w:cs="Times New Roman"/>
                <w:sz w:val="26"/>
                <w:szCs w:val="26"/>
              </w:rPr>
              <w:t xml:space="preserve"> но по уходу за ребенком до достижения им возраста 3 лет</w:t>
            </w:r>
          </w:p>
        </w:tc>
        <w:tc>
          <w:tcPr>
            <w:tcW w:w="4843" w:type="dxa"/>
            <w:gridSpan w:val="2"/>
          </w:tcPr>
          <w:p w14:paraId="7D576B5C" w14:textId="77777777" w:rsidR="002C2EF1" w:rsidRPr="006A6474" w:rsidRDefault="002C2EF1" w:rsidP="00542C98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377" w:type="dxa"/>
            <w:gridSpan w:val="3"/>
          </w:tcPr>
          <w:p w14:paraId="1DBEA062" w14:textId="77777777" w:rsidR="002C2EF1" w:rsidRPr="006A6474" w:rsidRDefault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есплатно</w:t>
            </w:r>
          </w:p>
        </w:tc>
        <w:tc>
          <w:tcPr>
            <w:tcW w:w="2420" w:type="dxa"/>
            <w:gridSpan w:val="3"/>
          </w:tcPr>
          <w:p w14:paraId="351BA219" w14:textId="77777777" w:rsidR="002C2EF1" w:rsidRPr="006A6474" w:rsidRDefault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7" w:type="dxa"/>
            <w:gridSpan w:val="4"/>
          </w:tcPr>
          <w:p w14:paraId="00267267" w14:textId="77777777" w:rsidR="002C2EF1" w:rsidRPr="006A6474" w:rsidRDefault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2C2EF1" w:rsidRPr="006A6474" w14:paraId="7FC54026" w14:textId="77777777" w:rsidTr="0094452A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2DAB163E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17812271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7F3718F4" w14:textId="26AA6147" w:rsidR="002C2EF1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</w:tr>
      <w:tr w:rsidR="002C2EF1" w:rsidRPr="006A6474" w14:paraId="6DB16117" w14:textId="77777777" w:rsidTr="00542C98">
        <w:trPr>
          <w:gridAfter w:val="12"/>
          <w:wAfter w:w="2808" w:type="dxa"/>
        </w:trPr>
        <w:tc>
          <w:tcPr>
            <w:tcW w:w="2614" w:type="dxa"/>
          </w:tcPr>
          <w:p w14:paraId="4D3AE738" w14:textId="77777777" w:rsidR="002C2EF1" w:rsidRPr="002C2EF1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2.29. </w:t>
            </w:r>
            <w:r w:rsidRPr="002C2EF1">
              <w:rPr>
                <w:rFonts w:ascii="Times New Roman" w:hAnsi="Times New Roman" w:cs="Times New Roman"/>
                <w:sz w:val="26"/>
                <w:szCs w:val="26"/>
              </w:rPr>
              <w:t>выдача спра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вки о периоде, за который выпла</w:t>
            </w:r>
            <w:r w:rsidRPr="002C2EF1">
              <w:rPr>
                <w:rFonts w:ascii="Times New Roman" w:hAnsi="Times New Roman" w:cs="Times New Roman"/>
                <w:sz w:val="26"/>
                <w:szCs w:val="26"/>
              </w:rPr>
              <w:t>чено пособие по беременности и рода</w:t>
            </w:r>
          </w:p>
          <w:p w14:paraId="67C51B18" w14:textId="77777777" w:rsidR="002C2EF1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AD5A10" w14:textId="77777777" w:rsidR="002C2EF1" w:rsidRPr="006A6474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8" w:type="dxa"/>
            <w:gridSpan w:val="6"/>
          </w:tcPr>
          <w:p w14:paraId="0864D256" w14:textId="77777777" w:rsidR="002C2EF1" w:rsidRPr="00542C98" w:rsidRDefault="00542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14:paraId="1EE5DB66" w14:textId="77777777" w:rsidR="002C2EF1" w:rsidRDefault="002C2EF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1EADB2" w14:textId="77777777" w:rsidR="002C2EF1" w:rsidRPr="006A6474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2" w:type="dxa"/>
            <w:gridSpan w:val="3"/>
          </w:tcPr>
          <w:p w14:paraId="7AFA771A" w14:textId="77777777" w:rsidR="002C2EF1" w:rsidRPr="00542C98" w:rsidRDefault="00542C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  <w:p w14:paraId="75B820F2" w14:textId="77777777" w:rsidR="002C2EF1" w:rsidRDefault="002C2EF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D4D189" w14:textId="77777777" w:rsidR="002C2EF1" w:rsidRPr="006A6474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0" w:type="dxa"/>
            <w:gridSpan w:val="3"/>
          </w:tcPr>
          <w:p w14:paraId="067744B9" w14:textId="77777777" w:rsidR="002C2EF1" w:rsidRPr="00542C98" w:rsidRDefault="00542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3 дня со дня обращения</w:t>
            </w:r>
          </w:p>
          <w:p w14:paraId="2894196B" w14:textId="77777777" w:rsidR="002C2EF1" w:rsidRDefault="002C2EF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9FD7CA" w14:textId="77777777" w:rsidR="002C2EF1" w:rsidRPr="006A6474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2" w:type="dxa"/>
            <w:gridSpan w:val="3"/>
          </w:tcPr>
          <w:p w14:paraId="132649E3" w14:textId="77777777" w:rsidR="002C2EF1" w:rsidRPr="00542C98" w:rsidRDefault="00542C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  <w:p w14:paraId="3EED335A" w14:textId="77777777" w:rsidR="002C2EF1" w:rsidRDefault="002C2EF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D7CBC7" w14:textId="77777777" w:rsidR="002C2EF1" w:rsidRPr="006A6474" w:rsidRDefault="002C2EF1" w:rsidP="002C2EF1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2EF1" w:rsidRPr="006A6474" w14:paraId="3D56B803" w14:textId="77777777" w:rsidTr="0094452A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48E69A5A" w14:textId="77777777" w:rsidR="00542C98" w:rsidRPr="006A6474" w:rsidRDefault="00542C98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51BC5738" w14:textId="0B1D71BB" w:rsidR="00542C98" w:rsidRPr="006A6474" w:rsidRDefault="004D6E39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416AE818" w14:textId="77777777" w:rsidR="002C2EF1" w:rsidRPr="006A6474" w:rsidRDefault="00542C98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41C151BF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42DE1605" w14:textId="77777777" w:rsidR="00900AB9" w:rsidRPr="006A6474" w:rsidRDefault="00900AB9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42C98">
              <w:rPr>
                <w:rFonts w:ascii="Times New Roman" w:hAnsi="Times New Roman"/>
                <w:b/>
                <w:sz w:val="26"/>
                <w:szCs w:val="26"/>
              </w:rPr>
              <w:t>.35.</w:t>
            </w:r>
            <w:r w:rsidR="00542C98">
              <w:t xml:space="preserve"> </w:t>
            </w:r>
            <w:r w:rsidR="00542C98" w:rsidRPr="00542C98">
              <w:rPr>
                <w:rFonts w:ascii="Times New Roman" w:hAnsi="Times New Roman" w:cs="Times New Roman"/>
                <w:sz w:val="26"/>
                <w:szCs w:val="26"/>
              </w:rPr>
              <w:t>выплата пособия (материальной помощи) на погребение</w:t>
            </w:r>
          </w:p>
        </w:tc>
        <w:tc>
          <w:tcPr>
            <w:tcW w:w="4860" w:type="dxa"/>
            <w:gridSpan w:val="4"/>
          </w:tcPr>
          <w:p w14:paraId="5CFF89DE" w14:textId="77777777" w:rsidR="00542C98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лица, взявшего на себя организацию погребения умершего (погибшего); </w:t>
            </w:r>
          </w:p>
          <w:p w14:paraId="5258F180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358BE6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удостоверяющий личность заявителя; </w:t>
            </w:r>
          </w:p>
          <w:p w14:paraId="5644CC92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68EAF6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смерти – в случае, если смерть зарегистрирована в Республике Беларусь; </w:t>
            </w:r>
          </w:p>
          <w:p w14:paraId="5C0AA4C0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F3B3C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– в слу</w:t>
            </w: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 xml:space="preserve">чае, если смерть зарегистрирована за пределами Республики Беларусь; </w:t>
            </w:r>
          </w:p>
          <w:p w14:paraId="23702C57" w14:textId="77777777" w:rsid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1BA48" w14:textId="77777777" w:rsidR="00900AB9" w:rsidRP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(при его наличии) – в случае смерти ребенка (детей); 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</w:tc>
        <w:tc>
          <w:tcPr>
            <w:tcW w:w="2377" w:type="dxa"/>
            <w:gridSpan w:val="3"/>
          </w:tcPr>
          <w:p w14:paraId="3D342A3B" w14:textId="77777777" w:rsidR="00900AB9" w:rsidRPr="006A6474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435" w:type="dxa"/>
            <w:gridSpan w:val="4"/>
          </w:tcPr>
          <w:p w14:paraId="1544FD9E" w14:textId="77777777" w:rsidR="00900AB9" w:rsidRPr="00542C98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1 рабочий день со дня подачи заяв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ления, а в случае запроса доку</w:t>
            </w: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 xml:space="preserve">ментов и (или)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от других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орга</w:t>
            </w:r>
            <w:r w:rsidRPr="00542C98">
              <w:rPr>
                <w:rFonts w:ascii="Times New Roman" w:hAnsi="Times New Roman" w:cs="Times New Roman"/>
                <w:sz w:val="26"/>
                <w:szCs w:val="26"/>
              </w:rPr>
              <w:t>нов, иных организаций – 1 месяц</w:t>
            </w:r>
          </w:p>
        </w:tc>
        <w:tc>
          <w:tcPr>
            <w:tcW w:w="3102" w:type="dxa"/>
            <w:gridSpan w:val="3"/>
          </w:tcPr>
          <w:p w14:paraId="12C24442" w14:textId="77777777" w:rsidR="00900AB9" w:rsidRPr="00542C98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единовременно</w:t>
            </w:r>
          </w:p>
        </w:tc>
      </w:tr>
      <w:tr w:rsidR="00900AB9" w:rsidRPr="006A6474" w14:paraId="49C53F65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3069E7F3" w14:textId="77777777" w:rsidR="00542C98" w:rsidRPr="006A6474" w:rsidRDefault="00542C98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69F42DC4" w14:textId="4BC88638" w:rsidR="00542C98" w:rsidRPr="006A6474" w:rsidRDefault="004D6E39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578CA5E6" w14:textId="77777777" w:rsidR="00900AB9" w:rsidRPr="006A6474" w:rsidRDefault="00542C98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542C98" w:rsidRPr="006A6474" w14:paraId="65438DEE" w14:textId="77777777" w:rsidTr="00542C98">
        <w:trPr>
          <w:gridAfter w:val="12"/>
          <w:wAfter w:w="2808" w:type="dxa"/>
        </w:trPr>
        <w:tc>
          <w:tcPr>
            <w:tcW w:w="2638" w:type="dxa"/>
            <w:gridSpan w:val="3"/>
          </w:tcPr>
          <w:p w14:paraId="2F1DF38A" w14:textId="77777777" w:rsidR="00542C98" w:rsidRPr="006A6474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2.43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. выдача справки о размере ежемесячного денежного содержания</w:t>
            </w:r>
          </w:p>
        </w:tc>
        <w:tc>
          <w:tcPr>
            <w:tcW w:w="4874" w:type="dxa"/>
            <w:gridSpan w:val="4"/>
          </w:tcPr>
          <w:p w14:paraId="2B14B38D" w14:textId="77777777" w:rsidR="00542C98" w:rsidRPr="006A6474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2372" w:type="dxa"/>
            <w:gridSpan w:val="3"/>
          </w:tcPr>
          <w:p w14:paraId="5438E776" w14:textId="77777777" w:rsidR="00542C98" w:rsidRPr="006A6474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2" w:type="dxa"/>
            <w:gridSpan w:val="4"/>
          </w:tcPr>
          <w:p w14:paraId="26147F66" w14:textId="77777777" w:rsidR="00542C98" w:rsidRPr="006A6474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день обращения </w:t>
            </w:r>
          </w:p>
        </w:tc>
        <w:tc>
          <w:tcPr>
            <w:tcW w:w="3090" w:type="dxa"/>
            <w:gridSpan w:val="2"/>
          </w:tcPr>
          <w:p w14:paraId="7B68243F" w14:textId="77777777" w:rsidR="00542C98" w:rsidRPr="006A6474" w:rsidRDefault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542C98" w:rsidRPr="006A6474" w14:paraId="5ECFCD38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6BA8C5D7" w14:textId="77777777" w:rsidR="00542C98" w:rsidRPr="006A6474" w:rsidRDefault="00542C98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44BAB5E7" w14:textId="1EA67584" w:rsidR="00542C98" w:rsidRPr="006A6474" w:rsidRDefault="004D6E39" w:rsidP="00542C98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542C98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542C98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542C98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49E12EDE" w14:textId="77777777" w:rsidR="00542C98" w:rsidRPr="006A6474" w:rsidRDefault="00542C98" w:rsidP="0054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28D88979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6500BDA0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2.44.</w:t>
            </w:r>
            <w:r w:rsidRPr="006A6474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4860" w:type="dxa"/>
            <w:gridSpan w:val="4"/>
          </w:tcPr>
          <w:p w14:paraId="68778C9F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2377" w:type="dxa"/>
            <w:gridSpan w:val="3"/>
          </w:tcPr>
          <w:p w14:paraId="4D5AA65F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29AD78F5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3102" w:type="dxa"/>
            <w:gridSpan w:val="3"/>
          </w:tcPr>
          <w:p w14:paraId="7F061ECD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900AB9" w:rsidRPr="006A6474" w14:paraId="31575F83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1EEFDC0E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72D9CD3D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1D99D399" w14:textId="25C2E9CD" w:rsidR="00900AB9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</w:tr>
      <w:tr w:rsidR="00900AB9" w:rsidRPr="006A6474" w14:paraId="12A13E2F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7FF7F0A3" w14:textId="77777777" w:rsidR="00900AB9" w:rsidRPr="006A6474" w:rsidRDefault="00900AB9">
            <w:pPr>
              <w:widowControl w:val="0"/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6"/>
                <w:szCs w:val="26"/>
                <w:u w:val="single"/>
              </w:rPr>
            </w:pPr>
            <w:r w:rsidRPr="006A6474">
              <w:rPr>
                <w:rFonts w:ascii="Times New Roman" w:hAnsi="Times New Roman"/>
                <w:b/>
                <w:bCs/>
                <w:caps/>
                <w:sz w:val="26"/>
                <w:szCs w:val="26"/>
                <w:u w:val="single"/>
              </w:rPr>
              <w:lastRenderedPageBreak/>
              <w:t>ГЛАВА 6</w:t>
            </w:r>
          </w:p>
          <w:p w14:paraId="65D7AB6D" w14:textId="77777777" w:rsidR="00900AB9" w:rsidRPr="006A6474" w:rsidRDefault="00900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6"/>
                <w:szCs w:val="26"/>
                <w:u w:val="single"/>
              </w:rPr>
            </w:pPr>
            <w:r w:rsidRPr="006A6474">
              <w:rPr>
                <w:rFonts w:ascii="Times New Roman" w:hAnsi="Times New Roman"/>
                <w:b/>
                <w:bCs/>
                <w:caps/>
                <w:sz w:val="26"/>
                <w:szCs w:val="26"/>
                <w:u w:val="single"/>
              </w:rPr>
              <w:t>ОБРАЗОВАНИЕ</w:t>
            </w:r>
          </w:p>
          <w:p w14:paraId="1DD86B83" w14:textId="77777777" w:rsidR="00900AB9" w:rsidRPr="006A6474" w:rsidRDefault="0090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76FEE26B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4EDB5063" w14:textId="77777777" w:rsidR="00900AB9" w:rsidRPr="006A6474" w:rsidRDefault="00900AB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6.3.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 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  <w:p w14:paraId="4EA7D276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  <w:gridSpan w:val="4"/>
          </w:tcPr>
          <w:p w14:paraId="1741D34F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</w:tc>
        <w:tc>
          <w:tcPr>
            <w:tcW w:w="2377" w:type="dxa"/>
            <w:gridSpan w:val="3"/>
          </w:tcPr>
          <w:p w14:paraId="53543A64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6150ED1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 день обращения</w:t>
            </w:r>
          </w:p>
        </w:tc>
        <w:tc>
          <w:tcPr>
            <w:tcW w:w="3102" w:type="dxa"/>
            <w:gridSpan w:val="3"/>
          </w:tcPr>
          <w:p w14:paraId="78A542C1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с 1 сентября либо с даты подачи заявления (в случае подачи заявления после 1 сентября) по 31 августа – для обучающихся, получающих общее среднее, специальное образование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br/>
              <w:t>6 месяцев – для иных обучающихся</w:t>
            </w:r>
          </w:p>
        </w:tc>
      </w:tr>
      <w:tr w:rsidR="00900AB9" w:rsidRPr="006A6474" w14:paraId="789FE8E1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199A8E1F" w14:textId="77777777" w:rsidR="0075640A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Должностное лицо, ответственное за выполнение процедуры</w:t>
            </w:r>
          </w:p>
          <w:p w14:paraId="594AF1E2" w14:textId="77777777" w:rsidR="0075640A" w:rsidRPr="006A6474" w:rsidRDefault="0075640A" w:rsidP="0075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Орехво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Элла Владимировна – заведующий, 1 этаж (корпус 1), кабинет «заведующего», тел. 65-72-40, время работы: пн.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10.00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19.00, вт.-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чт. с 8.30 до 17.30, пт.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.00, обед с 13.00 до 14.00, выходной – суббота, воскресенье.</w:t>
            </w:r>
          </w:p>
          <w:p w14:paraId="30A30267" w14:textId="120990DE" w:rsidR="00900AB9" w:rsidRPr="006A6474" w:rsidRDefault="0075640A" w:rsidP="0075640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Должностным лицом, ответственным за выполнение 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ративной процедуры в пн. с 7.00 до 10.00, вт.-</w:t>
            </w:r>
            <w:r w:rsidR="00DA1AFB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с 8.00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заместитель заведующего по основной деятельности - Кулеш Татьяна 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в пн. с 19.00</w:t>
            </w: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до 20.00 является замест</w:t>
            </w:r>
            <w:proofErr w:type="spellStart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итель</w:t>
            </w:r>
            <w:proofErr w:type="spellEnd"/>
            <w:r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по ХР - Рудая Светлана Ивановна. Во время отсутствия заведующего должностное лицо, ответственное за выполнение административной процедуры - заместитель заведующего по основной деятельности, 1 этаж, «Информационно-ресурсный кабинет», тел. 65-72-41.</w:t>
            </w:r>
          </w:p>
        </w:tc>
      </w:tr>
      <w:tr w:rsidR="00900AB9" w:rsidRPr="006A6474" w14:paraId="454B3C55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29B5FA2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74EB3779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72565441" w14:textId="77777777" w:rsidR="00900AB9" w:rsidRPr="006A6474" w:rsidRDefault="0090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A6474">
              <w:rPr>
                <w:rFonts w:ascii="Times New Roman" w:hAnsi="Times New Roman"/>
                <w:b/>
                <w:bCs/>
                <w:caps/>
                <w:sz w:val="26"/>
                <w:szCs w:val="26"/>
                <w:u w:val="single"/>
              </w:rPr>
              <w:t>глава 18   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900AB9" w:rsidRPr="006A6474" w14:paraId="72FF1AD1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7EBC1284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18.7.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860" w:type="dxa"/>
            <w:gridSpan w:val="4"/>
          </w:tcPr>
          <w:p w14:paraId="101F5202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</w:r>
            <w:r w:rsidRPr="006A6474">
              <w:rPr>
                <w:rFonts w:ascii="Times New Roman" w:hAnsi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</w:tc>
        <w:tc>
          <w:tcPr>
            <w:tcW w:w="2377" w:type="dxa"/>
            <w:gridSpan w:val="3"/>
          </w:tcPr>
          <w:p w14:paraId="1C99DA8A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5561A25E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3102" w:type="dxa"/>
            <w:gridSpan w:val="3"/>
          </w:tcPr>
          <w:p w14:paraId="1D9EDFDE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6 месяцев</w:t>
            </w:r>
          </w:p>
        </w:tc>
      </w:tr>
      <w:tr w:rsidR="00900AB9" w:rsidRPr="006A6474" w14:paraId="6F937ACC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3FB4B598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12A750D4" w14:textId="09FC6597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37D488DE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  <w:tr w:rsidR="00900AB9" w:rsidRPr="006A6474" w14:paraId="704DE739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07DACF43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9" w:rsidRPr="006A6474" w14:paraId="25DC47D4" w14:textId="77777777" w:rsidTr="00542C98">
        <w:trPr>
          <w:gridAfter w:val="12"/>
          <w:wAfter w:w="2808" w:type="dxa"/>
        </w:trPr>
        <w:tc>
          <w:tcPr>
            <w:tcW w:w="2632" w:type="dxa"/>
            <w:gridSpan w:val="2"/>
          </w:tcPr>
          <w:p w14:paraId="77AC6426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b/>
                <w:sz w:val="26"/>
                <w:szCs w:val="26"/>
              </w:rPr>
              <w:t>18.13.</w:t>
            </w:r>
            <w:r w:rsidRPr="006A6474">
              <w:rPr>
                <w:rFonts w:ascii="Times New Roman" w:hAnsi="Times New Roman"/>
                <w:sz w:val="26"/>
                <w:szCs w:val="26"/>
              </w:rPr>
              <w:t xml:space="preserve">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860" w:type="dxa"/>
            <w:gridSpan w:val="4"/>
          </w:tcPr>
          <w:p w14:paraId="2B8AFC1E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2377" w:type="dxa"/>
            <w:gridSpan w:val="3"/>
          </w:tcPr>
          <w:p w14:paraId="0DF6DD8C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  <w:tc>
          <w:tcPr>
            <w:tcW w:w="2435" w:type="dxa"/>
            <w:gridSpan w:val="4"/>
          </w:tcPr>
          <w:p w14:paraId="529E04BF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в день обращения</w:t>
            </w:r>
          </w:p>
        </w:tc>
        <w:tc>
          <w:tcPr>
            <w:tcW w:w="3102" w:type="dxa"/>
            <w:gridSpan w:val="3"/>
          </w:tcPr>
          <w:p w14:paraId="1328F8C5" w14:textId="77777777" w:rsidR="00900AB9" w:rsidRPr="006A6474" w:rsidRDefault="0090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74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</w:tc>
      </w:tr>
      <w:tr w:rsidR="00900AB9" w:rsidRPr="006A6474" w14:paraId="2D666B4B" w14:textId="77777777" w:rsidTr="00900AB9">
        <w:trPr>
          <w:gridAfter w:val="12"/>
          <w:wAfter w:w="2808" w:type="dxa"/>
        </w:trPr>
        <w:tc>
          <w:tcPr>
            <w:tcW w:w="15406" w:type="dxa"/>
            <w:gridSpan w:val="16"/>
          </w:tcPr>
          <w:p w14:paraId="0EBC5494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ответственное за выполнение процедуры </w:t>
            </w:r>
          </w:p>
          <w:p w14:paraId="6A056CF5" w14:textId="4017890C" w:rsidR="003972BE" w:rsidRPr="006A6474" w:rsidRDefault="004D6E39" w:rsidP="003972BE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Сургеневич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Люциановна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– бухгалтер Государственного учрежд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ения «Лидский районный центр по обеспечению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организаций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 xml:space="preserve">», ул. Чапаева, 19, 3 этаж, </w:t>
            </w:r>
            <w:proofErr w:type="spellStart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972BE" w:rsidRPr="006A6474">
              <w:rPr>
                <w:rFonts w:ascii="Times New Roman" w:hAnsi="Times New Roman" w:cs="Times New Roman"/>
                <w:sz w:val="26"/>
                <w:szCs w:val="26"/>
              </w:rPr>
              <w:t>. 2, тел.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72BE">
              <w:rPr>
                <w:rFonts w:ascii="Times New Roman" w:hAnsi="Times New Roman" w:cs="Times New Roman"/>
                <w:sz w:val="26"/>
                <w:szCs w:val="26"/>
              </w:rPr>
              <w:t>60-75-79</w:t>
            </w:r>
            <w:r w:rsidR="003972BE" w:rsidRPr="006A647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</w:p>
          <w:p w14:paraId="6D31DFDF" w14:textId="77777777" w:rsidR="00900AB9" w:rsidRPr="006A6474" w:rsidRDefault="00900AB9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A6474">
              <w:rPr>
                <w:rFonts w:ascii="Times New Roman" w:hAnsi="Times New Roman" w:cs="Times New Roman"/>
                <w:sz w:val="26"/>
                <w:szCs w:val="26"/>
              </w:rPr>
              <w:t>время работы ежедневно с 8. 30 до 17.30, обед с 13.00 до 14.00, выходной – суббота, воскресенье</w:t>
            </w:r>
          </w:p>
        </w:tc>
      </w:tr>
    </w:tbl>
    <w:p w14:paraId="4D2EEAB2" w14:textId="77777777" w:rsidR="00214D43" w:rsidRPr="006A6474" w:rsidRDefault="00214D43"/>
    <w:sectPr w:rsidR="00214D43" w:rsidRPr="006A6474" w:rsidSect="00B13786">
      <w:pgSz w:w="16838" w:h="11906" w:orient="landscape"/>
      <w:pgMar w:top="568" w:right="253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41AD" w14:textId="77777777" w:rsidR="00D10770" w:rsidRDefault="00D10770">
      <w:pPr>
        <w:spacing w:line="240" w:lineRule="auto"/>
      </w:pPr>
      <w:r>
        <w:separator/>
      </w:r>
    </w:p>
  </w:endnote>
  <w:endnote w:type="continuationSeparator" w:id="0">
    <w:p w14:paraId="02A445B2" w14:textId="77777777" w:rsidR="00D10770" w:rsidRDefault="00D10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0E82" w14:textId="77777777" w:rsidR="00D10770" w:rsidRDefault="00D10770">
      <w:pPr>
        <w:spacing w:after="0"/>
      </w:pPr>
      <w:r>
        <w:separator/>
      </w:r>
    </w:p>
  </w:footnote>
  <w:footnote w:type="continuationSeparator" w:id="0">
    <w:p w14:paraId="06484A30" w14:textId="77777777" w:rsidR="00D10770" w:rsidRDefault="00D107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48E"/>
    <w:rsid w:val="00033BB3"/>
    <w:rsid w:val="00103399"/>
    <w:rsid w:val="00140119"/>
    <w:rsid w:val="002122F3"/>
    <w:rsid w:val="00214D43"/>
    <w:rsid w:val="002C2EF1"/>
    <w:rsid w:val="003972BE"/>
    <w:rsid w:val="004D6E39"/>
    <w:rsid w:val="00500690"/>
    <w:rsid w:val="00542C98"/>
    <w:rsid w:val="00551EF9"/>
    <w:rsid w:val="005E33C7"/>
    <w:rsid w:val="006705BD"/>
    <w:rsid w:val="00676EF0"/>
    <w:rsid w:val="00676FC5"/>
    <w:rsid w:val="006A6474"/>
    <w:rsid w:val="006B7E49"/>
    <w:rsid w:val="006F393C"/>
    <w:rsid w:val="0075640A"/>
    <w:rsid w:val="00783A77"/>
    <w:rsid w:val="007B02BE"/>
    <w:rsid w:val="007D7019"/>
    <w:rsid w:val="008A10BE"/>
    <w:rsid w:val="00900AB9"/>
    <w:rsid w:val="0096709B"/>
    <w:rsid w:val="00AD5506"/>
    <w:rsid w:val="00B13786"/>
    <w:rsid w:val="00B640D3"/>
    <w:rsid w:val="00C7248E"/>
    <w:rsid w:val="00C83493"/>
    <w:rsid w:val="00D10770"/>
    <w:rsid w:val="00D7562C"/>
    <w:rsid w:val="00DA1AFB"/>
    <w:rsid w:val="00E2662E"/>
    <w:rsid w:val="00E30E1F"/>
    <w:rsid w:val="00EE1091"/>
    <w:rsid w:val="00FF4B2A"/>
    <w:rsid w:val="6B7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2617"/>
  <w15:docId w15:val="{F40845EF-8D8C-422F-942D-B0986AE0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3C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4D43"/>
    <w:pPr>
      <w:spacing w:after="140"/>
    </w:pPr>
  </w:style>
  <w:style w:type="paragraph" w:styleId="a4">
    <w:name w:val="caption"/>
    <w:basedOn w:val="a"/>
    <w:next w:val="a"/>
    <w:qFormat/>
    <w:rsid w:val="00214D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next w:val="1"/>
    <w:qFormat/>
    <w:rsid w:val="00214D43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214D43"/>
  </w:style>
  <w:style w:type="paragraph" w:styleId="a6">
    <w:name w:val="List"/>
    <w:basedOn w:val="a3"/>
    <w:rsid w:val="00214D43"/>
    <w:rPr>
      <w:rFonts w:cs="Arial"/>
    </w:rPr>
  </w:style>
  <w:style w:type="table" w:styleId="a7">
    <w:name w:val="Table Grid"/>
    <w:basedOn w:val="a1"/>
    <w:uiPriority w:val="59"/>
    <w:qFormat/>
    <w:rsid w:val="00214D4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3"/>
    <w:qFormat/>
    <w:rsid w:val="00214D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able10">
    <w:name w:val="table10 Знак"/>
    <w:qFormat/>
    <w:locked/>
    <w:rsid w:val="00214D43"/>
  </w:style>
  <w:style w:type="character" w:customStyle="1" w:styleId="ListLabel1">
    <w:name w:val="ListLabel 1"/>
    <w:qFormat/>
    <w:rsid w:val="00214D43"/>
    <w:rPr>
      <w:rFonts w:cs="Courier New"/>
    </w:rPr>
  </w:style>
  <w:style w:type="character" w:customStyle="1" w:styleId="ListLabel2">
    <w:name w:val="ListLabel 2"/>
    <w:qFormat/>
    <w:rsid w:val="00214D43"/>
    <w:rPr>
      <w:rFonts w:cs="Courier New"/>
    </w:rPr>
  </w:style>
  <w:style w:type="character" w:customStyle="1" w:styleId="ListLabel3">
    <w:name w:val="ListLabel 3"/>
    <w:qFormat/>
    <w:rsid w:val="00214D43"/>
    <w:rPr>
      <w:rFonts w:cs="Courier New"/>
    </w:rPr>
  </w:style>
  <w:style w:type="character" w:customStyle="1" w:styleId="ListLabel4">
    <w:name w:val="ListLabel 4"/>
    <w:qFormat/>
    <w:rsid w:val="00214D43"/>
    <w:rPr>
      <w:color w:val="000000"/>
    </w:rPr>
  </w:style>
  <w:style w:type="character" w:customStyle="1" w:styleId="ListLabel5">
    <w:name w:val="ListLabel 5"/>
    <w:qFormat/>
    <w:rsid w:val="00214D43"/>
    <w:rPr>
      <w:rFonts w:cs="Courier New"/>
    </w:rPr>
  </w:style>
  <w:style w:type="character" w:customStyle="1" w:styleId="ListLabel6">
    <w:name w:val="ListLabel 6"/>
    <w:qFormat/>
    <w:rsid w:val="00214D43"/>
    <w:rPr>
      <w:rFonts w:cs="Courier New"/>
    </w:rPr>
  </w:style>
  <w:style w:type="character" w:customStyle="1" w:styleId="ListLabel7">
    <w:name w:val="ListLabel 7"/>
    <w:qFormat/>
    <w:rsid w:val="00214D43"/>
    <w:rPr>
      <w:rFonts w:cs="Courier New"/>
    </w:rPr>
  </w:style>
  <w:style w:type="character" w:customStyle="1" w:styleId="ListLabel8">
    <w:name w:val="ListLabel 8"/>
    <w:qFormat/>
    <w:rsid w:val="00214D43"/>
    <w:rPr>
      <w:rFonts w:cs="Courier New"/>
    </w:rPr>
  </w:style>
  <w:style w:type="character" w:customStyle="1" w:styleId="ListLabel9">
    <w:name w:val="ListLabel 9"/>
    <w:qFormat/>
    <w:rsid w:val="00214D43"/>
    <w:rPr>
      <w:rFonts w:cs="Courier New"/>
    </w:rPr>
  </w:style>
  <w:style w:type="character" w:customStyle="1" w:styleId="ListLabel10">
    <w:name w:val="ListLabel 10"/>
    <w:qFormat/>
    <w:rsid w:val="00214D43"/>
    <w:rPr>
      <w:rFonts w:cs="Courier New"/>
    </w:rPr>
  </w:style>
  <w:style w:type="character" w:customStyle="1" w:styleId="ListLabel11">
    <w:name w:val="ListLabel 11"/>
    <w:qFormat/>
    <w:rsid w:val="00214D43"/>
    <w:rPr>
      <w:rFonts w:cs="Courier New"/>
    </w:rPr>
  </w:style>
  <w:style w:type="character" w:customStyle="1" w:styleId="ListLabel12">
    <w:name w:val="ListLabel 12"/>
    <w:qFormat/>
    <w:rsid w:val="00214D43"/>
    <w:rPr>
      <w:rFonts w:cs="Courier New"/>
    </w:rPr>
  </w:style>
  <w:style w:type="character" w:customStyle="1" w:styleId="ListLabel13">
    <w:name w:val="ListLabel 13"/>
    <w:qFormat/>
    <w:rsid w:val="00214D43"/>
    <w:rPr>
      <w:rFonts w:cs="Courier New"/>
    </w:rPr>
  </w:style>
  <w:style w:type="paragraph" w:customStyle="1" w:styleId="titleu">
    <w:name w:val="titleu"/>
    <w:basedOn w:val="a"/>
    <w:qFormat/>
    <w:rsid w:val="00214D4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214D4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table100">
    <w:name w:val="table10"/>
    <w:basedOn w:val="a"/>
    <w:qFormat/>
    <w:rsid w:val="00214D4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3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76E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252E-B502-475E-92ED-637D4F6F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5545</Words>
  <Characters>31610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Wiktar Arekhwa</cp:lastModifiedBy>
  <cp:revision>28</cp:revision>
  <cp:lastPrinted>2025-01-09T12:51:00Z</cp:lastPrinted>
  <dcterms:created xsi:type="dcterms:W3CDTF">2022-03-10T16:00:00Z</dcterms:created>
  <dcterms:modified xsi:type="dcterms:W3CDTF">2025-11-11T07:13:00Z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1033-11.2.0.11219</vt:lpwstr>
  </property>
  <property fmtid="{D5CDD505-2E9C-101B-9397-08002B2CF9AE}" pid="10" name="ICV">
    <vt:lpwstr>1DD2E4938359457DA0CB817CB889AD9D</vt:lpwstr>
  </property>
</Properties>
</file>